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89" w:rsidRPr="00DE7308" w:rsidRDefault="002D4B1E" w:rsidP="00DA5589">
      <w:pPr>
        <w:spacing w:line="560" w:lineRule="exact"/>
        <w:rPr>
          <w:rFonts w:ascii="楷体" w:eastAsia="楷体" w:hAnsi="楷体" w:cs="Arial"/>
          <w:color w:val="000000"/>
          <w:kern w:val="0"/>
          <w:sz w:val="28"/>
          <w:szCs w:val="28"/>
        </w:rPr>
      </w:pPr>
      <w:r w:rsidRPr="00DE7308">
        <w:rPr>
          <w:rFonts w:ascii="楷体" w:eastAsia="楷体" w:hAnsi="楷体" w:cs="Arial" w:hint="eastAsia"/>
          <w:color w:val="000000"/>
          <w:kern w:val="0"/>
          <w:sz w:val="28"/>
          <w:szCs w:val="28"/>
        </w:rPr>
        <w:t>附件</w:t>
      </w:r>
      <w:r w:rsidR="00722A15">
        <w:rPr>
          <w:rFonts w:ascii="楷体" w:eastAsia="楷体" w:hAnsi="楷体" w:cs="Arial" w:hint="eastAsia"/>
          <w:color w:val="000000"/>
          <w:kern w:val="0"/>
          <w:sz w:val="28"/>
          <w:szCs w:val="28"/>
        </w:rPr>
        <w:t>1</w:t>
      </w:r>
    </w:p>
    <w:p w:rsidR="00DE7308" w:rsidRDefault="00DE7308" w:rsidP="00DE7308">
      <w:pPr>
        <w:snapToGrid w:val="0"/>
        <w:jc w:val="center"/>
        <w:rPr>
          <w:rFonts w:ascii="宋体" w:hAnsi="宋体"/>
          <w:b/>
          <w:sz w:val="32"/>
          <w:szCs w:val="32"/>
        </w:rPr>
      </w:pPr>
    </w:p>
    <w:p w:rsidR="0093358C" w:rsidRPr="00DE7308" w:rsidRDefault="007D61DA" w:rsidP="00DE7308">
      <w:pPr>
        <w:snapToGrid w:val="0"/>
        <w:jc w:val="center"/>
        <w:rPr>
          <w:rFonts w:ascii="宋体" w:hAnsi="宋体"/>
          <w:b/>
          <w:sz w:val="32"/>
          <w:szCs w:val="32"/>
        </w:rPr>
      </w:pPr>
      <w:r w:rsidRPr="00DE7308">
        <w:rPr>
          <w:rFonts w:ascii="宋体" w:hAnsi="宋体" w:hint="eastAsia"/>
          <w:b/>
          <w:sz w:val="32"/>
          <w:szCs w:val="32"/>
        </w:rPr>
        <w:t>沙洲职业工学院</w:t>
      </w:r>
      <w:r w:rsidR="0093358C" w:rsidRPr="00DE7308">
        <w:rPr>
          <w:rFonts w:ascii="宋体" w:hAnsi="宋体" w:hint="eastAsia"/>
          <w:b/>
          <w:sz w:val="32"/>
          <w:szCs w:val="32"/>
        </w:rPr>
        <w:t>专业技术</w:t>
      </w:r>
      <w:r w:rsidR="002F0579" w:rsidRPr="00DE7308">
        <w:rPr>
          <w:rFonts w:ascii="宋体" w:hAnsi="宋体" w:hint="eastAsia"/>
          <w:b/>
          <w:sz w:val="32"/>
          <w:szCs w:val="32"/>
        </w:rPr>
        <w:t>资格</w:t>
      </w:r>
      <w:r w:rsidR="0093358C" w:rsidRPr="00DE7308">
        <w:rPr>
          <w:rFonts w:ascii="宋体" w:hAnsi="宋体" w:hint="eastAsia"/>
          <w:b/>
          <w:sz w:val="32"/>
          <w:szCs w:val="32"/>
        </w:rPr>
        <w:t>评审工作办法（</w:t>
      </w:r>
      <w:r w:rsidR="00BF2415" w:rsidRPr="00DE7308">
        <w:rPr>
          <w:rFonts w:ascii="宋体" w:hAnsi="宋体" w:hint="eastAsia"/>
          <w:b/>
          <w:sz w:val="32"/>
          <w:szCs w:val="32"/>
        </w:rPr>
        <w:t>试行</w:t>
      </w:r>
      <w:r w:rsidR="0093358C" w:rsidRPr="00DE7308">
        <w:rPr>
          <w:rFonts w:ascii="宋体" w:hAnsi="宋体" w:hint="eastAsia"/>
          <w:b/>
          <w:sz w:val="32"/>
          <w:szCs w:val="32"/>
        </w:rPr>
        <w:t>）</w:t>
      </w:r>
    </w:p>
    <w:p w:rsidR="0093358C" w:rsidRPr="00DE7308" w:rsidRDefault="0093358C" w:rsidP="00DE7308">
      <w:pPr>
        <w:snapToGrid w:val="0"/>
        <w:jc w:val="center"/>
        <w:rPr>
          <w:rFonts w:ascii="宋体" w:hAnsi="宋体"/>
          <w:b/>
          <w:sz w:val="32"/>
          <w:szCs w:val="32"/>
        </w:rPr>
      </w:pPr>
    </w:p>
    <w:p w:rsidR="0093358C" w:rsidRPr="00DE7308" w:rsidRDefault="0093358C" w:rsidP="00DE7308">
      <w:pPr>
        <w:widowControl/>
        <w:snapToGrid w:val="0"/>
        <w:spacing w:line="276" w:lineRule="auto"/>
        <w:jc w:val="center"/>
        <w:rPr>
          <w:rFonts w:ascii="宋体" w:hAnsi="宋体" w:cs="Arial"/>
          <w:b/>
          <w:color w:val="000000"/>
          <w:kern w:val="0"/>
          <w:sz w:val="28"/>
          <w:szCs w:val="28"/>
        </w:rPr>
      </w:pPr>
      <w:r w:rsidRPr="00DE7308">
        <w:rPr>
          <w:rFonts w:ascii="宋体" w:hAnsi="宋体" w:cs="Arial" w:hint="eastAsia"/>
          <w:b/>
          <w:color w:val="000000"/>
          <w:kern w:val="0"/>
          <w:sz w:val="28"/>
          <w:szCs w:val="28"/>
        </w:rPr>
        <w:t xml:space="preserve">第一章 </w:t>
      </w:r>
      <w:r w:rsidR="00DE7308">
        <w:rPr>
          <w:rFonts w:ascii="宋体" w:hAnsi="宋体" w:cs="Arial"/>
          <w:b/>
          <w:color w:val="000000"/>
          <w:kern w:val="0"/>
          <w:sz w:val="28"/>
          <w:szCs w:val="28"/>
        </w:rPr>
        <w:t xml:space="preserve"> </w:t>
      </w:r>
      <w:r w:rsidRPr="00DE7308">
        <w:rPr>
          <w:rFonts w:ascii="宋体" w:hAnsi="宋体" w:cs="Arial" w:hint="eastAsia"/>
          <w:b/>
          <w:color w:val="000000"/>
          <w:kern w:val="0"/>
          <w:sz w:val="28"/>
          <w:szCs w:val="28"/>
        </w:rPr>
        <w:t>总  则</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第一条  为了进一步</w:t>
      </w:r>
      <w:r w:rsidR="00F43365" w:rsidRPr="00DE7308">
        <w:rPr>
          <w:rFonts w:ascii="宋体" w:hAnsi="宋体" w:cs="Arial" w:hint="eastAsia"/>
          <w:color w:val="000000"/>
          <w:kern w:val="0"/>
          <w:sz w:val="28"/>
          <w:szCs w:val="28"/>
        </w:rPr>
        <w:t>完善学</w:t>
      </w:r>
      <w:r w:rsidRPr="00DE7308">
        <w:rPr>
          <w:rFonts w:ascii="宋体" w:hAnsi="宋体" w:cs="Arial" w:hint="eastAsia"/>
          <w:color w:val="000000"/>
          <w:kern w:val="0"/>
          <w:sz w:val="28"/>
          <w:szCs w:val="28"/>
        </w:rPr>
        <w:t>院专业技术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评审工作，根据《中共中央</w:t>
      </w:r>
      <w:r w:rsidR="000F06FA" w:rsidRPr="00DE7308">
        <w:rPr>
          <w:rFonts w:ascii="宋体" w:hAnsi="宋体" w:cs="Arial"/>
          <w:color w:val="000000"/>
          <w:kern w:val="0"/>
          <w:sz w:val="28"/>
          <w:szCs w:val="28"/>
        </w:rPr>
        <w:t>办公厅</w:t>
      </w:r>
      <w:r w:rsidR="000F06FA" w:rsidRPr="00DE7308">
        <w:rPr>
          <w:rFonts w:ascii="宋体" w:hAnsi="宋体" w:cs="Arial" w:hint="eastAsia"/>
          <w:color w:val="000000"/>
          <w:kern w:val="0"/>
          <w:sz w:val="28"/>
          <w:szCs w:val="28"/>
        </w:rPr>
        <w:t xml:space="preserve"> </w:t>
      </w:r>
      <w:r w:rsidRPr="00DE7308">
        <w:rPr>
          <w:rFonts w:ascii="宋体" w:hAnsi="宋体" w:cs="Arial"/>
          <w:color w:val="000000"/>
          <w:kern w:val="0"/>
          <w:sz w:val="28"/>
          <w:szCs w:val="28"/>
        </w:rPr>
        <w:t>国务院办公厅关于深化职称制度改革的意见</w:t>
      </w:r>
      <w:r w:rsidRPr="00DE7308">
        <w:rPr>
          <w:rFonts w:ascii="宋体" w:hAnsi="宋体" w:cs="Arial" w:hint="eastAsia"/>
          <w:color w:val="000000"/>
          <w:kern w:val="0"/>
          <w:sz w:val="28"/>
          <w:szCs w:val="28"/>
        </w:rPr>
        <w:t>》（中</w:t>
      </w:r>
      <w:r w:rsidRPr="00DE7308">
        <w:rPr>
          <w:rFonts w:ascii="宋体" w:hAnsi="宋体" w:cs="Arial"/>
          <w:color w:val="000000"/>
          <w:kern w:val="0"/>
          <w:sz w:val="28"/>
          <w:szCs w:val="28"/>
        </w:rPr>
        <w:t>办发</w:t>
      </w:r>
      <w:r w:rsidRPr="00DE7308">
        <w:rPr>
          <w:rFonts w:ascii="宋体" w:hAnsi="宋体" w:cs="Arial" w:hint="eastAsia"/>
          <w:color w:val="000000"/>
          <w:kern w:val="0"/>
          <w:sz w:val="28"/>
          <w:szCs w:val="28"/>
        </w:rPr>
        <w:t>[</w:t>
      </w:r>
      <w:r w:rsidRPr="00DE7308">
        <w:rPr>
          <w:rFonts w:ascii="宋体" w:hAnsi="宋体" w:cs="Arial"/>
          <w:color w:val="000000"/>
          <w:kern w:val="0"/>
          <w:sz w:val="28"/>
          <w:szCs w:val="28"/>
        </w:rPr>
        <w:t>2016</w:t>
      </w:r>
      <w:r w:rsidRPr="00DE7308">
        <w:rPr>
          <w:rFonts w:ascii="宋体" w:hAnsi="宋体" w:cs="Arial" w:hint="eastAsia"/>
          <w:color w:val="000000"/>
          <w:kern w:val="0"/>
          <w:sz w:val="28"/>
          <w:szCs w:val="28"/>
        </w:rPr>
        <w:t>]</w:t>
      </w:r>
      <w:r w:rsidRPr="00DE7308">
        <w:rPr>
          <w:rFonts w:ascii="宋体" w:hAnsi="宋体" w:cs="Arial"/>
          <w:color w:val="000000"/>
          <w:kern w:val="0"/>
          <w:sz w:val="28"/>
          <w:szCs w:val="28"/>
        </w:rPr>
        <w:t>77</w:t>
      </w:r>
      <w:r w:rsidRPr="00DE7308">
        <w:rPr>
          <w:rFonts w:ascii="宋体" w:hAnsi="宋体" w:cs="Arial" w:hint="eastAsia"/>
          <w:color w:val="000000"/>
          <w:kern w:val="0"/>
          <w:sz w:val="28"/>
          <w:szCs w:val="28"/>
        </w:rPr>
        <w:t>号）、</w:t>
      </w:r>
      <w:r w:rsidRPr="00DE7308">
        <w:rPr>
          <w:rFonts w:ascii="宋体" w:hAnsi="宋体" w:cs="Arial"/>
          <w:color w:val="000000"/>
          <w:kern w:val="0"/>
          <w:sz w:val="28"/>
          <w:szCs w:val="28"/>
        </w:rPr>
        <w:t>《</w:t>
      </w:r>
      <w:r w:rsidRPr="00DE7308">
        <w:rPr>
          <w:rFonts w:ascii="宋体" w:hAnsi="宋体" w:cs="Arial" w:hint="eastAsia"/>
          <w:color w:val="000000"/>
          <w:kern w:val="0"/>
          <w:sz w:val="28"/>
          <w:szCs w:val="28"/>
        </w:rPr>
        <w:t>省</w:t>
      </w:r>
      <w:r w:rsidRPr="00DE7308">
        <w:rPr>
          <w:rFonts w:ascii="宋体" w:hAnsi="宋体" w:cs="Arial"/>
          <w:color w:val="000000"/>
          <w:kern w:val="0"/>
          <w:sz w:val="28"/>
          <w:szCs w:val="28"/>
        </w:rPr>
        <w:t>人力资源和社会保障厅深化全省职称制度改革总体方案》</w:t>
      </w:r>
      <w:r w:rsidRPr="00DE7308">
        <w:rPr>
          <w:rFonts w:ascii="宋体" w:hAnsi="宋体" w:cs="Arial" w:hint="eastAsia"/>
          <w:color w:val="000000"/>
          <w:kern w:val="0"/>
          <w:sz w:val="28"/>
          <w:szCs w:val="28"/>
        </w:rPr>
        <w:t>（苏</w:t>
      </w:r>
      <w:r w:rsidRPr="00DE7308">
        <w:rPr>
          <w:rFonts w:ascii="宋体" w:hAnsi="宋体" w:cs="Arial"/>
          <w:color w:val="000000"/>
          <w:kern w:val="0"/>
          <w:sz w:val="28"/>
          <w:szCs w:val="28"/>
        </w:rPr>
        <w:t>人社发</w:t>
      </w:r>
      <w:r w:rsidRPr="00DE7308">
        <w:rPr>
          <w:rFonts w:ascii="宋体" w:hAnsi="宋体" w:cs="Arial" w:hint="eastAsia"/>
          <w:color w:val="000000"/>
          <w:kern w:val="0"/>
          <w:sz w:val="28"/>
          <w:szCs w:val="28"/>
        </w:rPr>
        <w:t>[2016]476号）、</w:t>
      </w:r>
      <w:r w:rsidRPr="00DE7308">
        <w:rPr>
          <w:rFonts w:ascii="宋体" w:hAnsi="宋体" w:cs="Arial"/>
          <w:color w:val="000000"/>
          <w:kern w:val="0"/>
          <w:sz w:val="28"/>
          <w:szCs w:val="28"/>
        </w:rPr>
        <w:t>《</w:t>
      </w:r>
      <w:r w:rsidRPr="00DE7308">
        <w:rPr>
          <w:rFonts w:ascii="宋体" w:hAnsi="宋体" w:cs="Arial" w:hint="eastAsia"/>
          <w:color w:val="000000"/>
          <w:kern w:val="0"/>
          <w:sz w:val="28"/>
          <w:szCs w:val="28"/>
        </w:rPr>
        <w:t>江苏省</w:t>
      </w:r>
      <w:r w:rsidRPr="00DE7308">
        <w:rPr>
          <w:rFonts w:ascii="宋体" w:hAnsi="宋体" w:cs="Arial"/>
          <w:color w:val="000000"/>
          <w:kern w:val="0"/>
          <w:sz w:val="28"/>
          <w:szCs w:val="28"/>
        </w:rPr>
        <w:t>专业技术</w:t>
      </w:r>
      <w:r w:rsidR="002F0579" w:rsidRPr="00DE7308">
        <w:rPr>
          <w:rFonts w:ascii="宋体" w:hAnsi="宋体" w:cs="Arial" w:hint="eastAsia"/>
          <w:color w:val="000000"/>
          <w:kern w:val="0"/>
          <w:sz w:val="28"/>
          <w:szCs w:val="28"/>
        </w:rPr>
        <w:t>资格</w:t>
      </w:r>
      <w:r w:rsidRPr="00DE7308">
        <w:rPr>
          <w:rFonts w:ascii="宋体" w:hAnsi="宋体" w:cs="Arial"/>
          <w:color w:val="000000"/>
          <w:kern w:val="0"/>
          <w:sz w:val="28"/>
          <w:szCs w:val="28"/>
        </w:rPr>
        <w:t>评审办法（</w:t>
      </w:r>
      <w:r w:rsidRPr="00DE7308">
        <w:rPr>
          <w:rFonts w:ascii="宋体" w:hAnsi="宋体" w:cs="Arial" w:hint="eastAsia"/>
          <w:color w:val="000000"/>
          <w:kern w:val="0"/>
          <w:sz w:val="28"/>
          <w:szCs w:val="28"/>
        </w:rPr>
        <w:t>试行</w:t>
      </w:r>
      <w:r w:rsidRPr="00DE7308">
        <w:rPr>
          <w:rFonts w:ascii="宋体" w:hAnsi="宋体" w:cs="Arial"/>
          <w:color w:val="000000"/>
          <w:kern w:val="0"/>
          <w:sz w:val="28"/>
          <w:szCs w:val="28"/>
        </w:rPr>
        <w:t>）》</w:t>
      </w:r>
      <w:r w:rsidRPr="00DE7308">
        <w:rPr>
          <w:rFonts w:ascii="宋体" w:hAnsi="宋体" w:cs="Arial" w:hint="eastAsia"/>
          <w:color w:val="000000"/>
          <w:kern w:val="0"/>
          <w:sz w:val="28"/>
          <w:szCs w:val="28"/>
        </w:rPr>
        <w:t>（苏</w:t>
      </w:r>
      <w:r w:rsidRPr="00DE7308">
        <w:rPr>
          <w:rFonts w:ascii="宋体" w:hAnsi="宋体" w:cs="Arial"/>
          <w:color w:val="000000"/>
          <w:kern w:val="0"/>
          <w:sz w:val="28"/>
          <w:szCs w:val="28"/>
        </w:rPr>
        <w:t>职称</w:t>
      </w:r>
      <w:r w:rsidRPr="00DE7308">
        <w:rPr>
          <w:rFonts w:ascii="宋体" w:hAnsi="宋体" w:cs="Arial" w:hint="eastAsia"/>
          <w:color w:val="000000"/>
          <w:kern w:val="0"/>
          <w:sz w:val="28"/>
          <w:szCs w:val="28"/>
        </w:rPr>
        <w:t>[2001]2号</w:t>
      </w:r>
      <w:r w:rsidRPr="00DE7308">
        <w:rPr>
          <w:rFonts w:ascii="宋体" w:hAnsi="宋体" w:cs="Arial"/>
          <w:color w:val="000000"/>
          <w:kern w:val="0"/>
          <w:sz w:val="28"/>
          <w:szCs w:val="28"/>
        </w:rPr>
        <w:t>）</w:t>
      </w:r>
      <w:r w:rsidRPr="00DE7308">
        <w:rPr>
          <w:rFonts w:ascii="宋体" w:hAnsi="宋体" w:cs="Arial" w:hint="eastAsia"/>
          <w:color w:val="000000"/>
          <w:kern w:val="0"/>
          <w:sz w:val="28"/>
          <w:szCs w:val="28"/>
        </w:rPr>
        <w:t>、</w:t>
      </w:r>
      <w:r w:rsidR="007D61DA" w:rsidRPr="00DE7308">
        <w:rPr>
          <w:rFonts w:ascii="宋体" w:hAnsi="宋体" w:cs="Arial" w:hint="eastAsia"/>
          <w:color w:val="000000"/>
          <w:kern w:val="0"/>
          <w:sz w:val="28"/>
          <w:szCs w:val="28"/>
        </w:rPr>
        <w:t>《省委办公厅、省政府办公厅关于深化职称制度改革的实施意见》（苏办</w:t>
      </w:r>
      <w:r w:rsidR="007D61DA" w:rsidRPr="00DE7308">
        <w:rPr>
          <w:rFonts w:ascii="宋体" w:hAnsi="宋体" w:cs="Arial"/>
          <w:color w:val="000000"/>
          <w:kern w:val="0"/>
          <w:sz w:val="28"/>
          <w:szCs w:val="28"/>
        </w:rPr>
        <w:t>发</w:t>
      </w:r>
      <w:r w:rsidR="007D61DA" w:rsidRPr="00DE7308">
        <w:rPr>
          <w:rFonts w:ascii="宋体" w:hAnsi="宋体" w:cs="Arial" w:hint="eastAsia"/>
          <w:color w:val="000000"/>
          <w:kern w:val="0"/>
          <w:sz w:val="28"/>
          <w:szCs w:val="28"/>
        </w:rPr>
        <w:t>[2018]5号</w:t>
      </w:r>
      <w:r w:rsidR="007D61DA" w:rsidRPr="00DE7308">
        <w:rPr>
          <w:rFonts w:ascii="宋体" w:hAnsi="宋体" w:cs="Arial"/>
          <w:color w:val="000000"/>
          <w:kern w:val="0"/>
          <w:sz w:val="28"/>
          <w:szCs w:val="28"/>
        </w:rPr>
        <w:t>）</w:t>
      </w:r>
      <w:r w:rsidR="007D61DA" w:rsidRPr="00DE7308">
        <w:rPr>
          <w:rFonts w:ascii="宋体" w:hAnsi="宋体" w:cs="Arial" w:hint="eastAsia"/>
          <w:color w:val="000000"/>
          <w:kern w:val="0"/>
          <w:sz w:val="28"/>
          <w:szCs w:val="28"/>
        </w:rPr>
        <w:t>和《省人力资源社会保障厅 省教育厅关于下放全省高职院校教师职称评审权有关问题的通知》（苏人社发【2018】87号）</w:t>
      </w:r>
      <w:r w:rsidRPr="00DE7308">
        <w:rPr>
          <w:rFonts w:ascii="宋体" w:hAnsi="宋体" w:cs="Arial"/>
          <w:color w:val="000000"/>
          <w:kern w:val="0"/>
          <w:sz w:val="28"/>
          <w:szCs w:val="28"/>
        </w:rPr>
        <w:t>文件精神</w:t>
      </w:r>
      <w:r w:rsidRPr="00DE7308">
        <w:rPr>
          <w:rFonts w:ascii="宋体" w:hAnsi="宋体" w:cs="Arial" w:hint="eastAsia"/>
          <w:color w:val="000000"/>
          <w:kern w:val="0"/>
          <w:sz w:val="28"/>
          <w:szCs w:val="28"/>
        </w:rPr>
        <w:t>，结合我院实际，制定本办法。</w:t>
      </w:r>
    </w:p>
    <w:p w:rsidR="009D03A6" w:rsidRPr="00DE7308" w:rsidRDefault="009D03A6" w:rsidP="00DE7308">
      <w:pPr>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第二条</w:t>
      </w:r>
      <w:r w:rsidRPr="00DE7308">
        <w:rPr>
          <w:rFonts w:ascii="宋体" w:hAnsi="宋体" w:cs="Arial"/>
          <w:color w:val="000000"/>
          <w:kern w:val="0"/>
          <w:sz w:val="28"/>
          <w:szCs w:val="28"/>
        </w:rPr>
        <w:t xml:space="preserve"> </w:t>
      </w:r>
      <w:r w:rsidRPr="00DE7308">
        <w:rPr>
          <w:rFonts w:ascii="宋体" w:hAnsi="宋体" w:cs="Arial" w:hint="eastAsia"/>
          <w:color w:val="000000"/>
          <w:kern w:val="0"/>
          <w:sz w:val="28"/>
          <w:szCs w:val="28"/>
        </w:rPr>
        <w:t xml:space="preserve"> 专业技术资格是专业技术人员学术、技术水平的标志，可作为聘任专业技术职务的依据。</w:t>
      </w:r>
    </w:p>
    <w:p w:rsidR="0093358C" w:rsidRPr="00DE7308" w:rsidRDefault="009D03A6" w:rsidP="00DE7308">
      <w:pPr>
        <w:widowControl/>
        <w:snapToGrid w:val="0"/>
        <w:spacing w:line="276" w:lineRule="auto"/>
        <w:ind w:firstLineChars="200" w:firstLine="560"/>
        <w:rPr>
          <w:rFonts w:ascii="宋体" w:hAnsi="宋体" w:cs="Arial"/>
          <w:kern w:val="0"/>
          <w:sz w:val="28"/>
          <w:szCs w:val="28"/>
        </w:rPr>
      </w:pPr>
      <w:r w:rsidRPr="00DE7308">
        <w:rPr>
          <w:rFonts w:ascii="宋体" w:hAnsi="宋体" w:cs="Arial" w:hint="eastAsia"/>
          <w:color w:val="000000"/>
          <w:kern w:val="0"/>
          <w:sz w:val="28"/>
          <w:szCs w:val="28"/>
        </w:rPr>
        <w:t xml:space="preserve">第三条  </w:t>
      </w:r>
      <w:r w:rsidR="0093358C" w:rsidRPr="00DE7308">
        <w:rPr>
          <w:rFonts w:ascii="宋体" w:hAnsi="宋体" w:cs="Arial" w:hint="eastAsia"/>
          <w:color w:val="000000"/>
          <w:kern w:val="0"/>
          <w:sz w:val="28"/>
          <w:szCs w:val="28"/>
        </w:rPr>
        <w:t>专业技术</w:t>
      </w:r>
      <w:r w:rsidR="002F0579" w:rsidRPr="00DE7308">
        <w:rPr>
          <w:rFonts w:ascii="宋体" w:hAnsi="宋体" w:cs="Arial" w:hint="eastAsia"/>
          <w:color w:val="000000"/>
          <w:kern w:val="0"/>
          <w:sz w:val="28"/>
          <w:szCs w:val="28"/>
        </w:rPr>
        <w:t>资格</w:t>
      </w:r>
      <w:r w:rsidR="0093358C" w:rsidRPr="00DE7308">
        <w:rPr>
          <w:rFonts w:ascii="宋体" w:hAnsi="宋体" w:cs="Arial" w:hint="eastAsia"/>
          <w:color w:val="000000"/>
          <w:kern w:val="0"/>
          <w:sz w:val="28"/>
          <w:szCs w:val="28"/>
        </w:rPr>
        <w:t>评审条件主要依据</w:t>
      </w:r>
      <w:r w:rsidR="003433C1" w:rsidRPr="00DE7308">
        <w:rPr>
          <w:rFonts w:ascii="宋体" w:hAnsi="宋体" w:cs="Arial"/>
          <w:color w:val="000000"/>
          <w:kern w:val="0"/>
          <w:sz w:val="28"/>
          <w:szCs w:val="28"/>
        </w:rPr>
        <w:t>《</w:t>
      </w:r>
      <w:r w:rsidR="003433C1" w:rsidRPr="00DE7308">
        <w:rPr>
          <w:rFonts w:ascii="宋体" w:hAnsi="宋体" w:cs="Arial" w:hint="eastAsia"/>
          <w:color w:val="000000"/>
          <w:kern w:val="0"/>
          <w:sz w:val="28"/>
          <w:szCs w:val="28"/>
        </w:rPr>
        <w:t>省</w:t>
      </w:r>
      <w:r w:rsidR="003433C1" w:rsidRPr="00DE7308">
        <w:rPr>
          <w:rFonts w:ascii="宋体" w:hAnsi="宋体" w:cs="Arial"/>
          <w:color w:val="000000"/>
          <w:kern w:val="0"/>
          <w:sz w:val="28"/>
          <w:szCs w:val="28"/>
        </w:rPr>
        <w:t>专业技术人员职称</w:t>
      </w:r>
      <w:r w:rsidR="009F6D34" w:rsidRPr="00DE7308">
        <w:rPr>
          <w:rFonts w:ascii="宋体" w:hAnsi="宋体" w:cs="Arial" w:hint="eastAsia"/>
          <w:color w:val="000000"/>
          <w:kern w:val="0"/>
          <w:sz w:val="28"/>
          <w:szCs w:val="28"/>
        </w:rPr>
        <w:t>（职业资格）</w:t>
      </w:r>
      <w:r w:rsidR="003433C1" w:rsidRPr="00DE7308">
        <w:rPr>
          <w:rFonts w:ascii="宋体" w:hAnsi="宋体" w:cs="Arial" w:hint="eastAsia"/>
          <w:color w:val="000000"/>
          <w:kern w:val="0"/>
          <w:sz w:val="28"/>
          <w:szCs w:val="28"/>
        </w:rPr>
        <w:t>工作</w:t>
      </w:r>
      <w:r w:rsidR="003433C1" w:rsidRPr="00DE7308">
        <w:rPr>
          <w:rFonts w:ascii="宋体" w:hAnsi="宋体" w:cs="Arial"/>
          <w:color w:val="000000"/>
          <w:kern w:val="0"/>
          <w:sz w:val="28"/>
          <w:szCs w:val="28"/>
        </w:rPr>
        <w:t>领导小组关于印发</w:t>
      </w:r>
      <w:r w:rsidR="003433C1" w:rsidRPr="00DE7308">
        <w:rPr>
          <w:rFonts w:ascii="宋体" w:hAnsi="宋体" w:cs="Arial" w:hint="eastAsia"/>
          <w:color w:val="000000"/>
          <w:kern w:val="0"/>
          <w:sz w:val="28"/>
          <w:szCs w:val="28"/>
        </w:rPr>
        <w:t>&lt;江苏省</w:t>
      </w:r>
      <w:r w:rsidR="009F6D34" w:rsidRPr="00DE7308">
        <w:rPr>
          <w:rFonts w:ascii="宋体" w:hAnsi="宋体" w:cs="Arial" w:hint="eastAsia"/>
          <w:color w:val="000000"/>
          <w:kern w:val="0"/>
          <w:sz w:val="28"/>
          <w:szCs w:val="28"/>
        </w:rPr>
        <w:t>高等职业院校</w:t>
      </w:r>
      <w:r w:rsidR="003433C1" w:rsidRPr="00DE7308">
        <w:rPr>
          <w:rFonts w:ascii="宋体" w:hAnsi="宋体" w:cs="Arial"/>
          <w:color w:val="000000"/>
          <w:kern w:val="0"/>
          <w:sz w:val="28"/>
          <w:szCs w:val="28"/>
        </w:rPr>
        <w:t>教师</w:t>
      </w:r>
      <w:r w:rsidR="009F6D34" w:rsidRPr="00DE7308">
        <w:rPr>
          <w:rFonts w:ascii="宋体" w:hAnsi="宋体" w:cs="Arial" w:hint="eastAsia"/>
          <w:color w:val="000000"/>
          <w:kern w:val="0"/>
          <w:sz w:val="28"/>
          <w:szCs w:val="28"/>
        </w:rPr>
        <w:t>专业技术资格条件</w:t>
      </w:r>
      <w:r w:rsidR="003433C1" w:rsidRPr="00DE7308">
        <w:rPr>
          <w:rFonts w:ascii="宋体" w:hAnsi="宋体" w:cs="Arial" w:hint="eastAsia"/>
          <w:color w:val="000000"/>
          <w:kern w:val="0"/>
          <w:sz w:val="28"/>
          <w:szCs w:val="28"/>
        </w:rPr>
        <w:t>&gt;</w:t>
      </w:r>
      <w:r w:rsidR="003433C1" w:rsidRPr="00DE7308">
        <w:rPr>
          <w:rFonts w:ascii="宋体" w:hAnsi="宋体" w:cs="Arial"/>
          <w:color w:val="000000"/>
          <w:kern w:val="0"/>
          <w:sz w:val="28"/>
          <w:szCs w:val="28"/>
        </w:rPr>
        <w:t>的通知》</w:t>
      </w:r>
      <w:r w:rsidR="003433C1" w:rsidRPr="00DE7308">
        <w:rPr>
          <w:rFonts w:ascii="宋体" w:hAnsi="宋体" w:cs="Arial" w:hint="eastAsia"/>
          <w:color w:val="000000"/>
          <w:kern w:val="0"/>
          <w:sz w:val="28"/>
          <w:szCs w:val="28"/>
        </w:rPr>
        <w:t>（</w:t>
      </w:r>
      <w:r w:rsidR="003433C1" w:rsidRPr="00DE7308">
        <w:rPr>
          <w:rFonts w:ascii="宋体" w:hAnsi="宋体" w:hint="eastAsia"/>
          <w:color w:val="000000"/>
          <w:sz w:val="28"/>
          <w:szCs w:val="28"/>
        </w:rPr>
        <w:t>苏职称[20</w:t>
      </w:r>
      <w:r w:rsidR="009F6D34" w:rsidRPr="00DE7308">
        <w:rPr>
          <w:rFonts w:ascii="宋体" w:hAnsi="宋体"/>
          <w:color w:val="000000"/>
          <w:sz w:val="28"/>
          <w:szCs w:val="28"/>
        </w:rPr>
        <w:t>1</w:t>
      </w:r>
      <w:r w:rsidR="009F6D34" w:rsidRPr="00DE7308">
        <w:rPr>
          <w:rFonts w:ascii="宋体" w:hAnsi="宋体" w:hint="eastAsia"/>
          <w:color w:val="000000"/>
          <w:sz w:val="28"/>
          <w:szCs w:val="28"/>
        </w:rPr>
        <w:t>8</w:t>
      </w:r>
      <w:r w:rsidR="003433C1" w:rsidRPr="00DE7308">
        <w:rPr>
          <w:rFonts w:ascii="宋体" w:hAnsi="宋体" w:hint="eastAsia"/>
          <w:color w:val="000000"/>
          <w:sz w:val="28"/>
          <w:szCs w:val="28"/>
        </w:rPr>
        <w:t>]</w:t>
      </w:r>
      <w:r w:rsidR="009F6D34" w:rsidRPr="00DE7308">
        <w:rPr>
          <w:rFonts w:ascii="宋体" w:hAnsi="宋体" w:hint="eastAsia"/>
          <w:color w:val="000000"/>
          <w:sz w:val="28"/>
          <w:szCs w:val="28"/>
        </w:rPr>
        <w:t>1</w:t>
      </w:r>
      <w:r w:rsidR="003433C1" w:rsidRPr="00DE7308">
        <w:rPr>
          <w:rFonts w:ascii="宋体" w:hAnsi="宋体" w:hint="eastAsia"/>
          <w:color w:val="000000"/>
          <w:sz w:val="28"/>
          <w:szCs w:val="28"/>
        </w:rPr>
        <w:t>号</w:t>
      </w:r>
      <w:r w:rsidR="003433C1" w:rsidRPr="00DE7308">
        <w:rPr>
          <w:rFonts w:ascii="宋体" w:hAnsi="宋体" w:cs="Arial" w:hint="eastAsia"/>
          <w:color w:val="000000"/>
          <w:kern w:val="0"/>
          <w:sz w:val="28"/>
          <w:szCs w:val="28"/>
        </w:rPr>
        <w:t>）</w:t>
      </w:r>
      <w:r w:rsidR="009F6D34" w:rsidRPr="00DE7308">
        <w:rPr>
          <w:rFonts w:ascii="宋体" w:hAnsi="宋体" w:cs="Arial" w:hint="eastAsia"/>
          <w:color w:val="000000"/>
          <w:kern w:val="0"/>
          <w:sz w:val="28"/>
          <w:szCs w:val="28"/>
        </w:rPr>
        <w:t>和《江苏省高等学校实验技术人员评价标准》《江苏省高等学校学生思想政治教育教师评价标准》《江苏省高等学校教育管理研究人员评价标准》（苏职称【2017】4号）</w:t>
      </w:r>
      <w:r w:rsidR="003433C1" w:rsidRPr="00DE7308">
        <w:rPr>
          <w:rFonts w:ascii="宋体" w:hAnsi="宋体" w:hint="eastAsia"/>
          <w:color w:val="000000"/>
          <w:sz w:val="28"/>
          <w:szCs w:val="28"/>
        </w:rPr>
        <w:t>的有关</w:t>
      </w:r>
      <w:r w:rsidR="0093358C" w:rsidRPr="00DE7308">
        <w:rPr>
          <w:rFonts w:ascii="宋体" w:hAnsi="宋体" w:cs="Arial" w:hint="eastAsia"/>
          <w:color w:val="000000"/>
          <w:kern w:val="0"/>
          <w:sz w:val="28"/>
          <w:szCs w:val="28"/>
        </w:rPr>
        <w:t>文件</w:t>
      </w:r>
      <w:r w:rsidR="003433C1" w:rsidRPr="00DE7308">
        <w:rPr>
          <w:rFonts w:ascii="宋体" w:hAnsi="宋体" w:cs="Arial" w:hint="eastAsia"/>
          <w:color w:val="000000"/>
          <w:kern w:val="0"/>
          <w:sz w:val="28"/>
          <w:szCs w:val="28"/>
        </w:rPr>
        <w:t>精神</w:t>
      </w:r>
      <w:r w:rsidR="0093358C" w:rsidRPr="00DE7308">
        <w:rPr>
          <w:rFonts w:ascii="宋体" w:hAnsi="宋体" w:cs="Arial" w:hint="eastAsia"/>
          <w:color w:val="000000"/>
          <w:kern w:val="0"/>
          <w:sz w:val="28"/>
          <w:szCs w:val="28"/>
        </w:rPr>
        <w:t>。</w:t>
      </w:r>
      <w:r w:rsidR="00C9342D" w:rsidRPr="00DE7308">
        <w:rPr>
          <w:rFonts w:ascii="宋体" w:hAnsi="宋体" w:cs="Arial" w:hint="eastAsia"/>
          <w:kern w:val="0"/>
          <w:sz w:val="28"/>
          <w:szCs w:val="28"/>
        </w:rPr>
        <w:t>结合学院</w:t>
      </w:r>
      <w:r w:rsidR="003D4078" w:rsidRPr="00DE7308">
        <w:rPr>
          <w:rFonts w:ascii="宋体" w:hAnsi="宋体" w:cs="Arial" w:hint="eastAsia"/>
          <w:kern w:val="0"/>
          <w:sz w:val="28"/>
          <w:szCs w:val="28"/>
        </w:rPr>
        <w:t>实际</w:t>
      </w:r>
      <w:r w:rsidR="00C9342D" w:rsidRPr="00DE7308">
        <w:rPr>
          <w:rFonts w:ascii="宋体" w:hAnsi="宋体" w:cs="Arial" w:hint="eastAsia"/>
          <w:kern w:val="0"/>
          <w:sz w:val="28"/>
          <w:szCs w:val="28"/>
        </w:rPr>
        <w:t>发展需要，评审条件将不断完善。</w:t>
      </w:r>
    </w:p>
    <w:p w:rsidR="009677E2" w:rsidRPr="00DE7308" w:rsidRDefault="009D03A6" w:rsidP="00DE7308">
      <w:pPr>
        <w:widowControl/>
        <w:snapToGrid w:val="0"/>
        <w:spacing w:line="276" w:lineRule="auto"/>
        <w:ind w:firstLineChars="200" w:firstLine="560"/>
        <w:rPr>
          <w:rFonts w:ascii="宋体" w:hAnsi="宋体" w:cs="Arial"/>
          <w:kern w:val="0"/>
          <w:sz w:val="28"/>
          <w:szCs w:val="28"/>
        </w:rPr>
      </w:pPr>
      <w:r w:rsidRPr="00DE7308">
        <w:rPr>
          <w:rFonts w:ascii="宋体" w:hAnsi="宋体" w:cs="Arial" w:hint="eastAsia"/>
          <w:kern w:val="0"/>
          <w:sz w:val="28"/>
          <w:szCs w:val="28"/>
        </w:rPr>
        <w:t>第四</w:t>
      </w:r>
      <w:r w:rsidR="0093358C" w:rsidRPr="00DE7308">
        <w:rPr>
          <w:rFonts w:ascii="宋体" w:hAnsi="宋体" w:cs="Arial" w:hint="eastAsia"/>
          <w:kern w:val="0"/>
          <w:sz w:val="28"/>
          <w:szCs w:val="28"/>
        </w:rPr>
        <w:t>条  专业技术</w:t>
      </w:r>
      <w:r w:rsidR="002F0579" w:rsidRPr="00DE7308">
        <w:rPr>
          <w:rFonts w:ascii="宋体" w:hAnsi="宋体" w:cs="Arial" w:hint="eastAsia"/>
          <w:kern w:val="0"/>
          <w:sz w:val="28"/>
          <w:szCs w:val="28"/>
        </w:rPr>
        <w:t>资格</w:t>
      </w:r>
      <w:r w:rsidR="0093358C" w:rsidRPr="00DE7308">
        <w:rPr>
          <w:rFonts w:ascii="宋体" w:hAnsi="宋体" w:cs="Arial" w:hint="eastAsia"/>
          <w:kern w:val="0"/>
          <w:sz w:val="28"/>
          <w:szCs w:val="28"/>
        </w:rPr>
        <w:t>评审工作</w:t>
      </w:r>
      <w:r w:rsidR="00FE0E39" w:rsidRPr="00DE7308">
        <w:rPr>
          <w:rFonts w:ascii="宋体" w:hAnsi="宋体" w:cs="Arial" w:hint="eastAsia"/>
          <w:kern w:val="0"/>
          <w:sz w:val="28"/>
          <w:szCs w:val="28"/>
        </w:rPr>
        <w:t>每年举行一次。评审</w:t>
      </w:r>
      <w:r w:rsidR="00CA194B" w:rsidRPr="00DE7308">
        <w:rPr>
          <w:rFonts w:ascii="宋体" w:hAnsi="宋体" w:cs="Arial" w:hint="eastAsia"/>
          <w:kern w:val="0"/>
          <w:sz w:val="28"/>
          <w:szCs w:val="28"/>
        </w:rPr>
        <w:t>活动</w:t>
      </w:r>
      <w:r w:rsidR="0093358C" w:rsidRPr="00DE7308">
        <w:rPr>
          <w:rFonts w:ascii="宋体" w:hAnsi="宋体" w:cs="Arial" w:hint="eastAsia"/>
          <w:kern w:val="0"/>
          <w:sz w:val="28"/>
          <w:szCs w:val="28"/>
        </w:rPr>
        <w:t>坚持公开、公平、公正</w:t>
      </w:r>
      <w:r w:rsidR="00A9139F" w:rsidRPr="00DE7308">
        <w:rPr>
          <w:rFonts w:ascii="宋体" w:hAnsi="宋体" w:cs="Arial" w:hint="eastAsia"/>
          <w:kern w:val="0"/>
          <w:sz w:val="28"/>
          <w:szCs w:val="28"/>
        </w:rPr>
        <w:t>，</w:t>
      </w:r>
      <w:r w:rsidR="00501010" w:rsidRPr="00DE7308">
        <w:rPr>
          <w:rFonts w:ascii="宋体" w:hAnsi="宋体" w:cs="Arial" w:hint="eastAsia"/>
          <w:kern w:val="0"/>
          <w:sz w:val="28"/>
          <w:szCs w:val="28"/>
        </w:rPr>
        <w:t>实行</w:t>
      </w:r>
      <w:r w:rsidR="00A9139F" w:rsidRPr="00DE7308">
        <w:rPr>
          <w:rFonts w:ascii="宋体" w:hAnsi="宋体" w:cs="Arial" w:hint="eastAsia"/>
          <w:kern w:val="0"/>
          <w:sz w:val="28"/>
          <w:szCs w:val="28"/>
        </w:rPr>
        <w:t>按岗申报的原则。</w:t>
      </w:r>
      <w:r w:rsidR="009677E2" w:rsidRPr="00DE7308">
        <w:rPr>
          <w:rFonts w:ascii="宋体" w:hAnsi="宋体" w:cs="Arial" w:hint="eastAsia"/>
          <w:kern w:val="0"/>
          <w:sz w:val="28"/>
          <w:szCs w:val="28"/>
        </w:rPr>
        <w:t>学院在执行上级主管部门规定的专业技术岗位总量和结构比例基础上，结合自身实际情况，根据学科（专业）建设和教学科研工作的需要，统筹规划岗位设置，</w:t>
      </w:r>
      <w:r w:rsidR="00D34BCA">
        <w:rPr>
          <w:rFonts w:ascii="宋体" w:hAnsi="宋体" w:cs="Arial" w:hint="eastAsia"/>
          <w:kern w:val="0"/>
          <w:sz w:val="28"/>
          <w:szCs w:val="28"/>
        </w:rPr>
        <w:t>促进</w:t>
      </w:r>
      <w:r w:rsidR="009677E2" w:rsidRPr="00DE7308">
        <w:rPr>
          <w:rFonts w:ascii="宋体" w:hAnsi="宋体" w:cs="Arial" w:hint="eastAsia"/>
          <w:kern w:val="0"/>
          <w:sz w:val="28"/>
          <w:szCs w:val="28"/>
        </w:rPr>
        <w:t>学院可持续发展。</w:t>
      </w:r>
    </w:p>
    <w:p w:rsidR="0093358C" w:rsidRPr="00DE7308" w:rsidRDefault="0093358C" w:rsidP="00DE7308">
      <w:pPr>
        <w:widowControl/>
        <w:snapToGrid w:val="0"/>
        <w:spacing w:line="276" w:lineRule="auto"/>
        <w:rPr>
          <w:rFonts w:ascii="宋体" w:hAnsi="宋体" w:cs="Arial"/>
          <w:color w:val="000000"/>
          <w:kern w:val="0"/>
          <w:sz w:val="28"/>
          <w:szCs w:val="28"/>
        </w:rPr>
      </w:pPr>
    </w:p>
    <w:p w:rsidR="0093358C" w:rsidRPr="00DE7308" w:rsidRDefault="002B29B2" w:rsidP="00DE7308">
      <w:pPr>
        <w:widowControl/>
        <w:snapToGrid w:val="0"/>
        <w:spacing w:line="276" w:lineRule="auto"/>
        <w:jc w:val="center"/>
        <w:rPr>
          <w:rFonts w:ascii="宋体" w:hAnsi="宋体" w:cs="Arial"/>
          <w:b/>
          <w:color w:val="000000"/>
          <w:kern w:val="0"/>
          <w:sz w:val="28"/>
          <w:szCs w:val="28"/>
        </w:rPr>
      </w:pPr>
      <w:r w:rsidRPr="00DE7308">
        <w:rPr>
          <w:rFonts w:ascii="宋体" w:hAnsi="宋体" w:cs="Arial" w:hint="eastAsia"/>
          <w:b/>
          <w:color w:val="000000"/>
          <w:kern w:val="0"/>
          <w:sz w:val="28"/>
          <w:szCs w:val="28"/>
        </w:rPr>
        <w:t>第二</w:t>
      </w:r>
      <w:r w:rsidR="0093358C" w:rsidRPr="00DE7308">
        <w:rPr>
          <w:rFonts w:ascii="宋体" w:hAnsi="宋体" w:cs="Arial" w:hint="eastAsia"/>
          <w:b/>
          <w:color w:val="000000"/>
          <w:kern w:val="0"/>
          <w:sz w:val="28"/>
          <w:szCs w:val="28"/>
        </w:rPr>
        <w:t xml:space="preserve">章 </w:t>
      </w:r>
      <w:r w:rsidR="00DE7308">
        <w:rPr>
          <w:rFonts w:ascii="宋体" w:hAnsi="宋体" w:cs="Arial"/>
          <w:b/>
          <w:color w:val="000000"/>
          <w:kern w:val="0"/>
          <w:sz w:val="28"/>
          <w:szCs w:val="28"/>
        </w:rPr>
        <w:t xml:space="preserve"> </w:t>
      </w:r>
      <w:r w:rsidR="0093358C" w:rsidRPr="00DE7308">
        <w:rPr>
          <w:rFonts w:ascii="宋体" w:hAnsi="宋体" w:cs="Arial" w:hint="eastAsia"/>
          <w:b/>
          <w:color w:val="000000"/>
          <w:kern w:val="0"/>
          <w:sz w:val="28"/>
          <w:szCs w:val="28"/>
        </w:rPr>
        <w:t>评审机构</w:t>
      </w:r>
    </w:p>
    <w:p w:rsidR="0093358C" w:rsidRPr="00DE7308" w:rsidRDefault="00EF23C4"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第五</w:t>
      </w:r>
      <w:r w:rsidR="0093358C" w:rsidRPr="00DE7308">
        <w:rPr>
          <w:rFonts w:ascii="宋体" w:hAnsi="宋体" w:cs="Arial" w:hint="eastAsia"/>
          <w:color w:val="000000"/>
          <w:kern w:val="0"/>
          <w:sz w:val="28"/>
          <w:szCs w:val="28"/>
        </w:rPr>
        <w:t xml:space="preserve">条  </w:t>
      </w:r>
      <w:r w:rsidR="00AA1887" w:rsidRPr="00DE7308">
        <w:rPr>
          <w:rFonts w:ascii="宋体" w:hAnsi="宋体" w:cs="Arial" w:hint="eastAsia"/>
          <w:color w:val="000000"/>
          <w:kern w:val="0"/>
          <w:sz w:val="28"/>
          <w:szCs w:val="28"/>
        </w:rPr>
        <w:t>学院成立专业技术人员</w:t>
      </w:r>
      <w:r w:rsidR="002F2129" w:rsidRPr="00DE7308">
        <w:rPr>
          <w:rFonts w:ascii="宋体" w:hAnsi="宋体" w:cs="Arial" w:hint="eastAsia"/>
          <w:color w:val="000000"/>
          <w:kern w:val="0"/>
          <w:sz w:val="28"/>
          <w:szCs w:val="28"/>
        </w:rPr>
        <w:t>职称工作领导小组、</w:t>
      </w:r>
      <w:r w:rsidR="0093358C" w:rsidRPr="00DE7308">
        <w:rPr>
          <w:rFonts w:ascii="宋体" w:hAnsi="宋体" w:cs="Arial" w:hint="eastAsia"/>
          <w:color w:val="000000"/>
          <w:kern w:val="0"/>
          <w:sz w:val="28"/>
          <w:szCs w:val="28"/>
        </w:rPr>
        <w:t>资格审查工作小组、教学质量综合考核小组、学科评议组、</w:t>
      </w:r>
      <w:r w:rsidR="0093358C" w:rsidRPr="00DE7308">
        <w:rPr>
          <w:rFonts w:ascii="宋体" w:hAnsi="宋体" w:cs="Arial"/>
          <w:color w:val="000000"/>
          <w:kern w:val="0"/>
          <w:sz w:val="28"/>
          <w:szCs w:val="28"/>
        </w:rPr>
        <w:t>高级</w:t>
      </w:r>
      <w:r w:rsidR="0093358C" w:rsidRPr="00DE7308">
        <w:rPr>
          <w:rFonts w:ascii="宋体" w:hAnsi="宋体" w:cs="Arial" w:hint="eastAsia"/>
          <w:color w:val="000000"/>
          <w:kern w:val="0"/>
          <w:sz w:val="28"/>
          <w:szCs w:val="28"/>
        </w:rPr>
        <w:t>专业技术</w:t>
      </w:r>
      <w:r w:rsidR="002F0579" w:rsidRPr="00DE7308">
        <w:rPr>
          <w:rFonts w:ascii="宋体" w:hAnsi="宋体" w:cs="Arial" w:hint="eastAsia"/>
          <w:color w:val="000000"/>
          <w:kern w:val="0"/>
          <w:sz w:val="28"/>
          <w:szCs w:val="28"/>
        </w:rPr>
        <w:t>资格</w:t>
      </w:r>
      <w:r w:rsidR="0093358C" w:rsidRPr="00DE7308">
        <w:rPr>
          <w:rFonts w:ascii="宋体" w:hAnsi="宋体" w:cs="Arial" w:hint="eastAsia"/>
          <w:color w:val="000000"/>
          <w:kern w:val="0"/>
          <w:sz w:val="28"/>
          <w:szCs w:val="28"/>
        </w:rPr>
        <w:t>评审委员会</w:t>
      </w:r>
      <w:r w:rsidR="008F0C19">
        <w:rPr>
          <w:rFonts w:ascii="宋体" w:hAnsi="宋体" w:cs="Arial" w:hint="eastAsia"/>
          <w:color w:val="000000"/>
          <w:kern w:val="0"/>
          <w:sz w:val="28"/>
          <w:szCs w:val="28"/>
        </w:rPr>
        <w:t>和</w:t>
      </w:r>
      <w:r w:rsidR="008F0C19" w:rsidRPr="00DE7308">
        <w:rPr>
          <w:rFonts w:ascii="宋体" w:hAnsi="宋体" w:cs="Arial"/>
          <w:color w:val="000000"/>
          <w:kern w:val="0"/>
          <w:sz w:val="28"/>
          <w:szCs w:val="28"/>
        </w:rPr>
        <w:t>职称评审监督</w:t>
      </w:r>
      <w:r w:rsidR="008F0C19" w:rsidRPr="00DE7308">
        <w:rPr>
          <w:rFonts w:ascii="宋体" w:hAnsi="宋体" w:cs="Arial" w:hint="eastAsia"/>
          <w:color w:val="000000"/>
          <w:kern w:val="0"/>
          <w:sz w:val="28"/>
          <w:szCs w:val="28"/>
        </w:rPr>
        <w:t>小组</w:t>
      </w:r>
      <w:r w:rsidR="0093358C" w:rsidRPr="00DE7308">
        <w:rPr>
          <w:rFonts w:ascii="宋体" w:hAnsi="宋体" w:cs="Arial" w:hint="eastAsia"/>
          <w:color w:val="000000"/>
          <w:kern w:val="0"/>
          <w:sz w:val="28"/>
          <w:szCs w:val="28"/>
        </w:rPr>
        <w:t>，</w:t>
      </w:r>
      <w:r w:rsidR="0093358C" w:rsidRPr="00DE7308">
        <w:rPr>
          <w:rFonts w:ascii="宋体" w:hAnsi="宋体" w:cs="Arial"/>
          <w:color w:val="000000"/>
          <w:kern w:val="0"/>
          <w:sz w:val="28"/>
          <w:szCs w:val="28"/>
        </w:rPr>
        <w:t>负责专业技术</w:t>
      </w:r>
      <w:r w:rsidR="007A12E6" w:rsidRPr="00DE7308">
        <w:rPr>
          <w:rFonts w:ascii="宋体" w:hAnsi="宋体" w:cs="Arial" w:hint="eastAsia"/>
          <w:color w:val="000000"/>
          <w:kern w:val="0"/>
          <w:sz w:val="28"/>
          <w:szCs w:val="28"/>
        </w:rPr>
        <w:t>资格</w:t>
      </w:r>
      <w:r w:rsidR="0093358C" w:rsidRPr="00DE7308">
        <w:rPr>
          <w:rFonts w:ascii="宋体" w:hAnsi="宋体" w:cs="Arial"/>
          <w:color w:val="000000"/>
          <w:kern w:val="0"/>
          <w:sz w:val="28"/>
          <w:szCs w:val="28"/>
        </w:rPr>
        <w:t>评审有关工作</w:t>
      </w:r>
      <w:r w:rsidR="0093358C" w:rsidRPr="00DE7308">
        <w:rPr>
          <w:rFonts w:ascii="宋体" w:hAnsi="宋体" w:cs="Arial" w:hint="eastAsia"/>
          <w:color w:val="000000"/>
          <w:kern w:val="0"/>
          <w:sz w:val="28"/>
          <w:szCs w:val="28"/>
        </w:rPr>
        <w:t>。</w:t>
      </w:r>
    </w:p>
    <w:p w:rsidR="009A7694" w:rsidRPr="00DE7308" w:rsidRDefault="00EF23C4"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第六</w:t>
      </w:r>
      <w:r w:rsidR="009A7694" w:rsidRPr="00DE7308">
        <w:rPr>
          <w:rFonts w:ascii="宋体" w:hAnsi="宋体" w:cs="Arial" w:hint="eastAsia"/>
          <w:color w:val="000000"/>
          <w:kern w:val="0"/>
          <w:sz w:val="28"/>
          <w:szCs w:val="28"/>
        </w:rPr>
        <w:t>条</w:t>
      </w:r>
      <w:r w:rsidR="002B29B2" w:rsidRPr="00DE7308">
        <w:rPr>
          <w:rFonts w:ascii="宋体" w:hAnsi="宋体" w:cs="Arial" w:hint="eastAsia"/>
          <w:color w:val="000000"/>
          <w:kern w:val="0"/>
          <w:sz w:val="28"/>
          <w:szCs w:val="28"/>
        </w:rPr>
        <w:t xml:space="preserve">  </w:t>
      </w:r>
      <w:r w:rsidR="009A7694" w:rsidRPr="00DE7308">
        <w:rPr>
          <w:rFonts w:ascii="宋体" w:hAnsi="宋体" w:cs="Arial" w:hint="eastAsia"/>
          <w:color w:val="000000"/>
          <w:kern w:val="0"/>
          <w:sz w:val="28"/>
          <w:szCs w:val="28"/>
        </w:rPr>
        <w:t>职称工作领导小组由学院领导</w:t>
      </w:r>
      <w:r w:rsidR="00211D62" w:rsidRPr="00DE7308">
        <w:rPr>
          <w:rFonts w:ascii="宋体" w:hAnsi="宋体" w:cs="Arial" w:hint="eastAsia"/>
          <w:color w:val="000000"/>
          <w:kern w:val="0"/>
          <w:sz w:val="28"/>
          <w:szCs w:val="28"/>
        </w:rPr>
        <w:t>组成。</w:t>
      </w:r>
      <w:r w:rsidR="009A7694" w:rsidRPr="00DE7308">
        <w:rPr>
          <w:rFonts w:ascii="宋体" w:hAnsi="宋体" w:cs="Arial" w:hint="eastAsia"/>
          <w:color w:val="000000"/>
          <w:kern w:val="0"/>
          <w:sz w:val="28"/>
          <w:szCs w:val="28"/>
        </w:rPr>
        <w:t>统筹协调全院职称评审工作</w:t>
      </w:r>
      <w:r w:rsidR="00A52B8A" w:rsidRPr="00DE7308">
        <w:rPr>
          <w:rFonts w:ascii="宋体" w:hAnsi="宋体" w:cs="Arial" w:hint="eastAsia"/>
          <w:color w:val="000000"/>
          <w:kern w:val="0"/>
          <w:sz w:val="28"/>
          <w:szCs w:val="28"/>
        </w:rPr>
        <w:t>。</w:t>
      </w:r>
    </w:p>
    <w:p w:rsidR="0093358C" w:rsidRPr="00DE7308" w:rsidRDefault="00EF23C4"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lastRenderedPageBreak/>
        <w:t>第七</w:t>
      </w:r>
      <w:r w:rsidR="0093358C" w:rsidRPr="00DE7308">
        <w:rPr>
          <w:rFonts w:ascii="宋体" w:hAnsi="宋体" w:cs="Arial" w:hint="eastAsia"/>
          <w:color w:val="000000"/>
          <w:kern w:val="0"/>
          <w:sz w:val="28"/>
          <w:szCs w:val="28"/>
        </w:rPr>
        <w:t xml:space="preserve">条  </w:t>
      </w:r>
      <w:r w:rsidR="0054292B" w:rsidRPr="00DE7308">
        <w:rPr>
          <w:rFonts w:ascii="宋体" w:hAnsi="宋体" w:cs="Arial" w:hint="eastAsia"/>
          <w:color w:val="000000"/>
          <w:kern w:val="0"/>
          <w:sz w:val="28"/>
          <w:szCs w:val="28"/>
        </w:rPr>
        <w:t>资格审查</w:t>
      </w:r>
      <w:r w:rsidR="0093358C" w:rsidRPr="00DE7308">
        <w:rPr>
          <w:rFonts w:ascii="宋体" w:hAnsi="宋体" w:cs="Arial" w:hint="eastAsia"/>
          <w:color w:val="000000"/>
          <w:kern w:val="0"/>
          <w:sz w:val="28"/>
          <w:szCs w:val="28"/>
        </w:rPr>
        <w:t>工作小组由人事处</w:t>
      </w:r>
      <w:r w:rsidR="00D93C57" w:rsidRPr="00DE7308">
        <w:rPr>
          <w:rFonts w:ascii="宋体" w:hAnsi="宋体" w:cs="Arial" w:hint="eastAsia"/>
          <w:color w:val="000000"/>
          <w:kern w:val="0"/>
          <w:sz w:val="28"/>
          <w:szCs w:val="28"/>
        </w:rPr>
        <w:t>、</w:t>
      </w:r>
      <w:r w:rsidR="0093358C" w:rsidRPr="00DE7308">
        <w:rPr>
          <w:rFonts w:ascii="宋体" w:hAnsi="宋体" w:cs="Arial" w:hint="eastAsia"/>
          <w:color w:val="000000"/>
          <w:kern w:val="0"/>
          <w:sz w:val="28"/>
          <w:szCs w:val="28"/>
        </w:rPr>
        <w:t>教务处</w:t>
      </w:r>
      <w:r w:rsidR="001C0E56" w:rsidRPr="00DE7308">
        <w:rPr>
          <w:rFonts w:ascii="宋体" w:hAnsi="宋体" w:cs="Arial" w:hint="eastAsia"/>
          <w:color w:val="000000"/>
          <w:kern w:val="0"/>
          <w:sz w:val="28"/>
          <w:szCs w:val="28"/>
        </w:rPr>
        <w:t>、</w:t>
      </w:r>
      <w:r w:rsidR="005F5A2A" w:rsidRPr="00DE7308">
        <w:rPr>
          <w:rFonts w:ascii="宋体" w:hAnsi="宋体" w:cs="Arial" w:hint="eastAsia"/>
          <w:color w:val="000000"/>
          <w:kern w:val="0"/>
          <w:sz w:val="28"/>
          <w:szCs w:val="28"/>
        </w:rPr>
        <w:t>科研处、</w:t>
      </w:r>
      <w:r w:rsidR="001C0E56" w:rsidRPr="00DE7308">
        <w:rPr>
          <w:rFonts w:ascii="宋体" w:hAnsi="宋体" w:cs="Arial" w:hint="eastAsia"/>
          <w:color w:val="000000"/>
          <w:kern w:val="0"/>
          <w:sz w:val="28"/>
          <w:szCs w:val="28"/>
        </w:rPr>
        <w:t>学生处</w:t>
      </w:r>
      <w:r w:rsidR="0093358C" w:rsidRPr="00DE7308">
        <w:rPr>
          <w:rFonts w:ascii="宋体" w:hAnsi="宋体" w:cs="Arial" w:hint="eastAsia"/>
          <w:color w:val="000000"/>
          <w:kern w:val="0"/>
          <w:sz w:val="28"/>
          <w:szCs w:val="28"/>
        </w:rPr>
        <w:t>等部门负责人组成。</w:t>
      </w:r>
      <w:r w:rsidR="00EA39D8" w:rsidRPr="00DE7308">
        <w:rPr>
          <w:rFonts w:ascii="宋体" w:hAnsi="宋体" w:cs="Arial" w:hint="eastAsia"/>
          <w:color w:val="000000"/>
          <w:kern w:val="0"/>
          <w:sz w:val="28"/>
          <w:szCs w:val="28"/>
        </w:rPr>
        <w:t>负责</w:t>
      </w:r>
      <w:r w:rsidR="0093358C" w:rsidRPr="00DE7308">
        <w:rPr>
          <w:rFonts w:ascii="宋体" w:hAnsi="宋体" w:cs="Arial" w:hint="eastAsia"/>
          <w:color w:val="000000"/>
          <w:kern w:val="0"/>
          <w:sz w:val="28"/>
          <w:szCs w:val="28"/>
        </w:rPr>
        <w:t>对申报人员的</w:t>
      </w:r>
      <w:r w:rsidR="00F85F7D" w:rsidRPr="00DE7308">
        <w:rPr>
          <w:rFonts w:ascii="宋体" w:hAnsi="宋体" w:cs="Arial" w:hint="eastAsia"/>
          <w:color w:val="000000"/>
          <w:kern w:val="0"/>
          <w:sz w:val="28"/>
          <w:szCs w:val="28"/>
        </w:rPr>
        <w:t>师德师风、学历资历、教学</w:t>
      </w:r>
      <w:r w:rsidR="0093358C" w:rsidRPr="00DE7308">
        <w:rPr>
          <w:rFonts w:ascii="宋体" w:hAnsi="宋体" w:cs="Arial" w:hint="eastAsia"/>
          <w:color w:val="000000"/>
          <w:kern w:val="0"/>
          <w:sz w:val="28"/>
          <w:szCs w:val="28"/>
        </w:rPr>
        <w:t>能力</w:t>
      </w:r>
      <w:r w:rsidR="00F85F7D" w:rsidRPr="00DE7308">
        <w:rPr>
          <w:rFonts w:ascii="宋体" w:hAnsi="宋体" w:cs="Arial" w:hint="eastAsia"/>
          <w:color w:val="000000"/>
          <w:kern w:val="0"/>
          <w:sz w:val="28"/>
          <w:szCs w:val="28"/>
        </w:rPr>
        <w:t>、科研业绩、社会实践</w:t>
      </w:r>
      <w:r w:rsidR="0093358C" w:rsidRPr="00DE7308">
        <w:rPr>
          <w:rFonts w:ascii="宋体" w:hAnsi="宋体" w:cs="Arial" w:hint="eastAsia"/>
          <w:color w:val="000000"/>
          <w:kern w:val="0"/>
          <w:sz w:val="28"/>
          <w:szCs w:val="28"/>
        </w:rPr>
        <w:t>等是否达到申报条件，提出初步意见。</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w:t>
      </w:r>
      <w:r w:rsidR="00EF23C4" w:rsidRPr="00DE7308">
        <w:rPr>
          <w:rFonts w:ascii="宋体" w:hAnsi="宋体" w:cs="Arial" w:hint="eastAsia"/>
          <w:color w:val="000000"/>
          <w:kern w:val="0"/>
          <w:sz w:val="28"/>
          <w:szCs w:val="28"/>
        </w:rPr>
        <w:t>八</w:t>
      </w:r>
      <w:r w:rsidRPr="00DE7308">
        <w:rPr>
          <w:rFonts w:ascii="宋体" w:hAnsi="宋体" w:cs="Arial" w:hint="eastAsia"/>
          <w:color w:val="000000"/>
          <w:kern w:val="0"/>
          <w:sz w:val="28"/>
          <w:szCs w:val="28"/>
        </w:rPr>
        <w:t xml:space="preserve">条 </w:t>
      </w:r>
      <w:r w:rsidR="001F7DB8" w:rsidRPr="00DE7308">
        <w:rPr>
          <w:rFonts w:ascii="宋体" w:hAnsi="宋体" w:cs="Arial"/>
          <w:color w:val="000000"/>
          <w:kern w:val="0"/>
          <w:sz w:val="28"/>
          <w:szCs w:val="28"/>
        </w:rPr>
        <w:t xml:space="preserve"> </w:t>
      </w:r>
      <w:r w:rsidR="00B027BA" w:rsidRPr="00DE7308">
        <w:rPr>
          <w:rFonts w:ascii="宋体" w:hAnsi="宋体" w:cs="Arial" w:hint="eastAsia"/>
          <w:kern w:val="0"/>
          <w:sz w:val="28"/>
          <w:szCs w:val="28"/>
        </w:rPr>
        <w:t>教学质量综合考核小组由学院</w:t>
      </w:r>
      <w:r w:rsidR="00B31D0A" w:rsidRPr="00DE7308">
        <w:rPr>
          <w:rFonts w:ascii="宋体" w:hAnsi="宋体" w:cs="Arial" w:hint="eastAsia"/>
          <w:kern w:val="0"/>
          <w:sz w:val="28"/>
          <w:szCs w:val="28"/>
        </w:rPr>
        <w:t>教学</w:t>
      </w:r>
      <w:r w:rsidR="00B027BA" w:rsidRPr="00DE7308">
        <w:rPr>
          <w:rFonts w:ascii="宋体" w:hAnsi="宋体" w:cs="Arial" w:hint="eastAsia"/>
          <w:kern w:val="0"/>
          <w:sz w:val="28"/>
          <w:szCs w:val="28"/>
        </w:rPr>
        <w:t>督导</w:t>
      </w:r>
      <w:r w:rsidR="00B31D0A" w:rsidRPr="00DE7308">
        <w:rPr>
          <w:rFonts w:ascii="宋体" w:hAnsi="宋体" w:cs="Arial" w:hint="eastAsia"/>
          <w:kern w:val="0"/>
          <w:sz w:val="28"/>
          <w:szCs w:val="28"/>
        </w:rPr>
        <w:t>组</w:t>
      </w:r>
      <w:r w:rsidR="009F222D" w:rsidRPr="00DE7308">
        <w:rPr>
          <w:rFonts w:ascii="宋体" w:hAnsi="宋体" w:cs="Arial" w:hint="eastAsia"/>
          <w:kern w:val="0"/>
          <w:sz w:val="28"/>
          <w:szCs w:val="28"/>
        </w:rPr>
        <w:t>、</w:t>
      </w:r>
      <w:r w:rsidR="00B027BA" w:rsidRPr="00DE7308">
        <w:rPr>
          <w:rFonts w:ascii="宋体" w:hAnsi="宋体" w:cs="Arial" w:hint="eastAsia"/>
          <w:kern w:val="0"/>
          <w:sz w:val="28"/>
          <w:szCs w:val="28"/>
        </w:rPr>
        <w:t>教务处</w:t>
      </w:r>
      <w:r w:rsidR="009F222D" w:rsidRPr="00DE7308">
        <w:rPr>
          <w:rFonts w:ascii="宋体" w:hAnsi="宋体" w:cs="Arial" w:hint="eastAsia"/>
          <w:kern w:val="0"/>
          <w:sz w:val="28"/>
          <w:szCs w:val="28"/>
        </w:rPr>
        <w:t>以及系部负责人</w:t>
      </w:r>
      <w:r w:rsidR="00CB23DD" w:rsidRPr="00DE7308">
        <w:rPr>
          <w:rFonts w:ascii="宋体" w:hAnsi="宋体" w:cs="Arial" w:hint="eastAsia"/>
          <w:kern w:val="0"/>
          <w:sz w:val="28"/>
          <w:szCs w:val="28"/>
        </w:rPr>
        <w:t>等</w:t>
      </w:r>
      <w:r w:rsidR="00B027BA" w:rsidRPr="00DE7308">
        <w:rPr>
          <w:rFonts w:ascii="宋体" w:hAnsi="宋体" w:cs="Arial" w:hint="eastAsia"/>
          <w:kern w:val="0"/>
          <w:sz w:val="28"/>
          <w:szCs w:val="28"/>
        </w:rPr>
        <w:t>组成。</w:t>
      </w:r>
      <w:r w:rsidRPr="00DE7308">
        <w:rPr>
          <w:rFonts w:ascii="宋体" w:hAnsi="宋体" w:cs="Arial" w:hint="eastAsia"/>
          <w:kern w:val="0"/>
          <w:sz w:val="28"/>
          <w:szCs w:val="28"/>
        </w:rPr>
        <w:t>负责组织开展</w:t>
      </w:r>
      <w:r w:rsidRPr="00DE7308">
        <w:rPr>
          <w:rFonts w:ascii="宋体" w:hAnsi="宋体" w:cs="Arial" w:hint="eastAsia"/>
          <w:color w:val="000000"/>
          <w:kern w:val="0"/>
          <w:sz w:val="28"/>
          <w:szCs w:val="28"/>
        </w:rPr>
        <w:t>申报人员的教学质量综合考核工作，评定申报人员教学质量综合考核等级，填写综合考核意见。教学质量综合考核主要围绕教学内容、教学</w:t>
      </w:r>
      <w:r w:rsidRPr="00DE7308">
        <w:rPr>
          <w:rFonts w:ascii="宋体" w:hAnsi="宋体" w:cs="Arial"/>
          <w:color w:val="000000"/>
          <w:kern w:val="0"/>
          <w:sz w:val="28"/>
          <w:szCs w:val="28"/>
        </w:rPr>
        <w:t>方法、</w:t>
      </w:r>
      <w:r w:rsidRPr="00DE7308">
        <w:rPr>
          <w:rFonts w:ascii="宋体" w:hAnsi="宋体" w:cs="Arial" w:hint="eastAsia"/>
          <w:color w:val="000000"/>
          <w:kern w:val="0"/>
          <w:sz w:val="28"/>
          <w:szCs w:val="28"/>
        </w:rPr>
        <w:t>教学态度、教学效果、教书育人等方面进行。考核结论分为优秀、良好、合格和不合格四个等级。综合考核等级为合格及以下的人员，不得申报。</w:t>
      </w:r>
    </w:p>
    <w:p w:rsidR="0093358C" w:rsidRPr="00DE7308" w:rsidRDefault="00EF23C4"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第九</w:t>
      </w:r>
      <w:r w:rsidR="0093358C" w:rsidRPr="00DE7308">
        <w:rPr>
          <w:rFonts w:ascii="宋体" w:hAnsi="宋体" w:cs="Arial" w:hint="eastAsia"/>
          <w:color w:val="000000"/>
          <w:kern w:val="0"/>
          <w:sz w:val="28"/>
          <w:szCs w:val="28"/>
        </w:rPr>
        <w:t>条  学院根据我院教学单位设置、学科（专业）性质、个人申报学科（专业）类别等情况，组建相应学科评议组</w:t>
      </w:r>
      <w:r w:rsidR="00EB0735" w:rsidRPr="00DE7308">
        <w:rPr>
          <w:rFonts w:ascii="宋体" w:hAnsi="宋体" w:cs="Arial" w:hint="eastAsia"/>
          <w:kern w:val="0"/>
          <w:sz w:val="28"/>
          <w:szCs w:val="28"/>
        </w:rPr>
        <w:t>。</w:t>
      </w:r>
      <w:r w:rsidR="0093358C" w:rsidRPr="00DE7308">
        <w:rPr>
          <w:rFonts w:ascii="宋体" w:hAnsi="宋体" w:cs="Arial" w:hint="eastAsia"/>
          <w:color w:val="000000"/>
          <w:kern w:val="0"/>
          <w:sz w:val="28"/>
          <w:szCs w:val="28"/>
        </w:rPr>
        <w:t>学科评议组成员由相关学科（专业）评议组成员库中随机产生,一般不少于5人，其中校外评审专家不少于1人，学科评议组负责人一般由当年度的评审委员会执行委员担任。</w:t>
      </w:r>
      <w:r w:rsidR="0093358C" w:rsidRPr="00DE7308">
        <w:rPr>
          <w:rFonts w:ascii="宋体" w:hAnsi="宋体"/>
          <w:sz w:val="28"/>
          <w:szCs w:val="28"/>
        </w:rPr>
        <w:t>承</w:t>
      </w:r>
      <w:r w:rsidR="0093358C" w:rsidRPr="00DE7308">
        <w:rPr>
          <w:rFonts w:ascii="宋体" w:hAnsi="宋体" w:cs="Arial"/>
          <w:color w:val="000000"/>
          <w:kern w:val="0"/>
          <w:sz w:val="28"/>
          <w:szCs w:val="28"/>
        </w:rPr>
        <w:t>担教授、研究员等正高级专业技术资格评审任务的</w:t>
      </w:r>
      <w:r w:rsidR="0093358C" w:rsidRPr="00DE7308">
        <w:rPr>
          <w:rFonts w:ascii="宋体" w:hAnsi="宋体" w:cs="Arial" w:hint="eastAsia"/>
          <w:color w:val="000000"/>
          <w:kern w:val="0"/>
          <w:sz w:val="28"/>
          <w:szCs w:val="28"/>
        </w:rPr>
        <w:t>学科评议组成员应当由受聘正高级专业技术</w:t>
      </w:r>
      <w:r w:rsidR="002F0579" w:rsidRPr="00DE7308">
        <w:rPr>
          <w:rFonts w:ascii="宋体" w:hAnsi="宋体" w:cs="Arial" w:hint="eastAsia"/>
          <w:color w:val="000000"/>
          <w:kern w:val="0"/>
          <w:sz w:val="28"/>
          <w:szCs w:val="28"/>
        </w:rPr>
        <w:t>资格</w:t>
      </w:r>
      <w:r w:rsidR="0093358C" w:rsidRPr="00DE7308">
        <w:rPr>
          <w:rFonts w:ascii="宋体" w:hAnsi="宋体" w:cs="Arial" w:hint="eastAsia"/>
          <w:color w:val="000000"/>
          <w:kern w:val="0"/>
          <w:sz w:val="28"/>
          <w:szCs w:val="28"/>
        </w:rPr>
        <w:t>的人员担任。</w:t>
      </w:r>
      <w:r w:rsidR="0093358C" w:rsidRPr="00DE7308">
        <w:rPr>
          <w:rFonts w:ascii="宋体" w:hAnsi="宋体" w:cs="Arial"/>
          <w:color w:val="000000"/>
          <w:kern w:val="0"/>
          <w:sz w:val="28"/>
          <w:szCs w:val="28"/>
        </w:rPr>
        <w:t>承担副教授、副研究员等副高级专业技术资格评审任务的</w:t>
      </w:r>
      <w:r w:rsidR="0093358C" w:rsidRPr="00DE7308">
        <w:rPr>
          <w:rFonts w:ascii="宋体" w:hAnsi="宋体" w:cs="Arial" w:hint="eastAsia"/>
          <w:color w:val="000000"/>
          <w:kern w:val="0"/>
          <w:sz w:val="28"/>
          <w:szCs w:val="28"/>
        </w:rPr>
        <w:t>学科评议组成员中受聘正高级专业技术</w:t>
      </w:r>
      <w:r w:rsidR="002F0579" w:rsidRPr="00DE7308">
        <w:rPr>
          <w:rFonts w:ascii="宋体" w:hAnsi="宋体" w:cs="Arial" w:hint="eastAsia"/>
          <w:color w:val="000000"/>
          <w:kern w:val="0"/>
          <w:sz w:val="28"/>
          <w:szCs w:val="28"/>
        </w:rPr>
        <w:t>资格</w:t>
      </w:r>
      <w:r w:rsidR="00876F5B" w:rsidRPr="00DE7308">
        <w:rPr>
          <w:rFonts w:ascii="宋体" w:hAnsi="宋体" w:cs="Arial" w:hint="eastAsia"/>
          <w:color w:val="000000"/>
          <w:kern w:val="0"/>
          <w:sz w:val="28"/>
          <w:szCs w:val="28"/>
        </w:rPr>
        <w:t>的人员不少于二分之一</w:t>
      </w:r>
      <w:r w:rsidR="0093358C" w:rsidRPr="00DE7308">
        <w:rPr>
          <w:rFonts w:ascii="宋体" w:hAnsi="宋体" w:cs="Arial" w:hint="eastAsia"/>
          <w:color w:val="000000"/>
          <w:kern w:val="0"/>
          <w:sz w:val="28"/>
          <w:szCs w:val="28"/>
        </w:rPr>
        <w:t>。学科评议组负责本学科专业技术</w:t>
      </w:r>
      <w:r w:rsidR="002F0579" w:rsidRPr="00DE7308">
        <w:rPr>
          <w:rFonts w:ascii="宋体" w:hAnsi="宋体" w:cs="Arial" w:hint="eastAsia"/>
          <w:color w:val="000000"/>
          <w:kern w:val="0"/>
          <w:sz w:val="28"/>
          <w:szCs w:val="28"/>
        </w:rPr>
        <w:t>资格</w:t>
      </w:r>
      <w:r w:rsidR="0093358C" w:rsidRPr="00DE7308">
        <w:rPr>
          <w:rFonts w:ascii="宋体" w:hAnsi="宋体" w:cs="Arial" w:hint="eastAsia"/>
          <w:color w:val="000000"/>
          <w:kern w:val="0"/>
          <w:sz w:val="28"/>
          <w:szCs w:val="28"/>
        </w:rPr>
        <w:t>的学科评议工作，</w:t>
      </w:r>
      <w:r w:rsidR="0093358C" w:rsidRPr="00DE7308">
        <w:rPr>
          <w:rFonts w:ascii="宋体" w:hAnsi="宋体" w:cs="Arial" w:hint="eastAsia"/>
          <w:kern w:val="0"/>
          <w:sz w:val="28"/>
          <w:szCs w:val="28"/>
        </w:rPr>
        <w:t>在规定的学科推荐指标内进行差额评审</w:t>
      </w:r>
      <w:r w:rsidR="0093358C" w:rsidRPr="00DE7308">
        <w:rPr>
          <w:rFonts w:ascii="宋体" w:hAnsi="宋体" w:cs="Arial" w:hint="eastAsia"/>
          <w:color w:val="000000"/>
          <w:kern w:val="0"/>
          <w:sz w:val="28"/>
          <w:szCs w:val="28"/>
        </w:rPr>
        <w:t>。根据相应</w:t>
      </w:r>
      <w:r w:rsidR="002F0579" w:rsidRPr="00DE7308">
        <w:rPr>
          <w:rFonts w:ascii="宋体" w:hAnsi="宋体" w:cs="Arial" w:hint="eastAsia"/>
          <w:color w:val="000000"/>
          <w:kern w:val="0"/>
          <w:sz w:val="28"/>
          <w:szCs w:val="28"/>
        </w:rPr>
        <w:t>资格</w:t>
      </w:r>
      <w:r w:rsidR="0093358C" w:rsidRPr="00DE7308">
        <w:rPr>
          <w:rFonts w:ascii="宋体" w:hAnsi="宋体" w:cs="Arial" w:hint="eastAsia"/>
          <w:color w:val="000000"/>
          <w:kern w:val="0"/>
          <w:sz w:val="28"/>
          <w:szCs w:val="28"/>
        </w:rPr>
        <w:t>的任职条件和标准对申报者的业绩、成果及其他材料进行评议，提出初评意见，经无记名投票，赞成票超过</w:t>
      </w:r>
      <w:r w:rsidR="00A43F33" w:rsidRPr="00DE7308">
        <w:rPr>
          <w:rFonts w:ascii="宋体" w:hAnsi="宋体" w:cs="Arial" w:hint="eastAsia"/>
          <w:color w:val="000000"/>
          <w:kern w:val="0"/>
          <w:sz w:val="28"/>
          <w:szCs w:val="28"/>
        </w:rPr>
        <w:t>出席成员人数</w:t>
      </w:r>
      <w:r w:rsidR="0093358C" w:rsidRPr="00DE7308">
        <w:rPr>
          <w:rFonts w:ascii="宋体" w:hAnsi="宋体" w:cs="Arial" w:hint="eastAsia"/>
          <w:color w:val="000000"/>
          <w:kern w:val="0"/>
          <w:sz w:val="28"/>
          <w:szCs w:val="28"/>
        </w:rPr>
        <w:t>1/2方可提交学院专业技术</w:t>
      </w:r>
      <w:r w:rsidR="002F0579" w:rsidRPr="00DE7308">
        <w:rPr>
          <w:rFonts w:ascii="宋体" w:hAnsi="宋体" w:cs="Arial" w:hint="eastAsia"/>
          <w:color w:val="000000"/>
          <w:kern w:val="0"/>
          <w:sz w:val="28"/>
          <w:szCs w:val="28"/>
        </w:rPr>
        <w:t>资格</w:t>
      </w:r>
      <w:r w:rsidR="0093358C" w:rsidRPr="00DE7308">
        <w:rPr>
          <w:rFonts w:ascii="宋体" w:hAnsi="宋体" w:cs="Arial" w:hint="eastAsia"/>
          <w:color w:val="000000"/>
          <w:kern w:val="0"/>
          <w:sz w:val="28"/>
          <w:szCs w:val="28"/>
        </w:rPr>
        <w:t>评审委员会评审。</w:t>
      </w:r>
      <w:r w:rsidR="0093358C" w:rsidRPr="00DE7308">
        <w:rPr>
          <w:rFonts w:ascii="宋体" w:hAnsi="宋体" w:cs="Arial" w:hint="eastAsia"/>
          <w:kern w:val="0"/>
          <w:sz w:val="28"/>
          <w:szCs w:val="28"/>
        </w:rPr>
        <w:t>申报高级</w:t>
      </w:r>
      <w:r w:rsidR="002F0579" w:rsidRPr="00DE7308">
        <w:rPr>
          <w:rFonts w:ascii="宋体" w:hAnsi="宋体" w:cs="Arial" w:hint="eastAsia"/>
          <w:kern w:val="0"/>
          <w:sz w:val="28"/>
          <w:szCs w:val="28"/>
        </w:rPr>
        <w:t>资格</w:t>
      </w:r>
      <w:r w:rsidR="0093358C" w:rsidRPr="00DE7308">
        <w:rPr>
          <w:rFonts w:ascii="宋体" w:hAnsi="宋体" w:cs="Arial" w:hint="eastAsia"/>
          <w:kern w:val="0"/>
          <w:sz w:val="28"/>
          <w:szCs w:val="28"/>
        </w:rPr>
        <w:t>者均须在学科组述职并答辩，</w:t>
      </w:r>
      <w:r w:rsidR="0093358C" w:rsidRPr="00DE7308">
        <w:rPr>
          <w:rFonts w:ascii="宋体" w:hAnsi="宋体" w:cs="Arial"/>
          <w:kern w:val="0"/>
          <w:sz w:val="28"/>
          <w:szCs w:val="28"/>
        </w:rPr>
        <w:t>申报中级专业技术</w:t>
      </w:r>
      <w:r w:rsidR="002F0579" w:rsidRPr="00DE7308">
        <w:rPr>
          <w:rFonts w:ascii="宋体" w:hAnsi="宋体" w:cs="Arial"/>
          <w:kern w:val="0"/>
          <w:sz w:val="28"/>
          <w:szCs w:val="28"/>
        </w:rPr>
        <w:t>资格</w:t>
      </w:r>
      <w:r w:rsidR="0093358C" w:rsidRPr="00DE7308">
        <w:rPr>
          <w:rFonts w:ascii="宋体" w:hAnsi="宋体" w:cs="Arial"/>
          <w:kern w:val="0"/>
          <w:sz w:val="28"/>
          <w:szCs w:val="28"/>
        </w:rPr>
        <w:t>者只需要在学科组述职</w:t>
      </w:r>
      <w:r w:rsidR="0093358C" w:rsidRPr="00DE7308">
        <w:rPr>
          <w:rFonts w:ascii="宋体" w:hAnsi="宋体" w:cs="Arial" w:hint="eastAsia"/>
          <w:kern w:val="0"/>
          <w:sz w:val="28"/>
          <w:szCs w:val="28"/>
        </w:rPr>
        <w:t>。学科组按照推荐</w:t>
      </w:r>
      <w:r w:rsidR="0093358C" w:rsidRPr="00DE7308">
        <w:rPr>
          <w:rFonts w:ascii="宋体" w:hAnsi="宋体" w:cs="Arial" w:hint="eastAsia"/>
          <w:color w:val="000000"/>
          <w:kern w:val="0"/>
          <w:sz w:val="28"/>
          <w:szCs w:val="28"/>
        </w:rPr>
        <w:t>指标向学院专业技术</w:t>
      </w:r>
      <w:r w:rsidR="002F0579" w:rsidRPr="00DE7308">
        <w:rPr>
          <w:rFonts w:ascii="宋体" w:hAnsi="宋体" w:cs="Arial" w:hint="eastAsia"/>
          <w:color w:val="000000"/>
          <w:kern w:val="0"/>
          <w:sz w:val="28"/>
          <w:szCs w:val="28"/>
        </w:rPr>
        <w:t>资格</w:t>
      </w:r>
      <w:r w:rsidR="0093358C" w:rsidRPr="00DE7308">
        <w:rPr>
          <w:rFonts w:ascii="宋体" w:hAnsi="宋体" w:cs="Arial" w:hint="eastAsia"/>
          <w:color w:val="000000"/>
          <w:kern w:val="0"/>
          <w:sz w:val="28"/>
          <w:szCs w:val="28"/>
        </w:rPr>
        <w:t>评审委员会推荐人选。</w:t>
      </w:r>
    </w:p>
    <w:p w:rsidR="0093358C"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 xml:space="preserve">第十条  </w:t>
      </w:r>
      <w:r w:rsidR="00796601" w:rsidRPr="00DE7308">
        <w:rPr>
          <w:rFonts w:ascii="宋体" w:hAnsi="宋体" w:cs="Arial" w:hint="eastAsia"/>
          <w:color w:val="000000"/>
          <w:kern w:val="0"/>
          <w:sz w:val="28"/>
          <w:szCs w:val="28"/>
        </w:rPr>
        <w:t>根据</w:t>
      </w:r>
      <w:r w:rsidR="00796601" w:rsidRPr="00DE7308">
        <w:rPr>
          <w:rFonts w:ascii="宋体" w:hAnsi="宋体" w:cs="Arial"/>
          <w:color w:val="000000"/>
          <w:kern w:val="0"/>
          <w:sz w:val="28"/>
          <w:szCs w:val="28"/>
        </w:rPr>
        <w:t>上级有关文件精神</w:t>
      </w:r>
      <w:r w:rsidRPr="00DE7308">
        <w:rPr>
          <w:rFonts w:ascii="宋体" w:hAnsi="宋体" w:cs="Arial" w:hint="eastAsia"/>
          <w:color w:val="000000"/>
          <w:kern w:val="0"/>
          <w:sz w:val="28"/>
          <w:szCs w:val="28"/>
        </w:rPr>
        <w:t>，学院设立高级专业技术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评审委员会，</w:t>
      </w:r>
      <w:r w:rsidR="00796601" w:rsidRPr="00DE7308">
        <w:rPr>
          <w:rFonts w:ascii="宋体" w:hAnsi="宋体" w:cs="Arial" w:hint="eastAsia"/>
          <w:color w:val="000000"/>
          <w:kern w:val="0"/>
          <w:sz w:val="28"/>
          <w:szCs w:val="28"/>
        </w:rPr>
        <w:t>报经省职称工作领导小组批准，</w:t>
      </w:r>
      <w:r w:rsidRPr="00DE7308">
        <w:rPr>
          <w:rFonts w:ascii="宋体" w:hAnsi="宋体" w:cs="Arial" w:hint="eastAsia"/>
          <w:color w:val="000000"/>
          <w:kern w:val="0"/>
          <w:sz w:val="28"/>
          <w:szCs w:val="28"/>
        </w:rPr>
        <w:t>负责学院教师系列和实验技术系列高级</w:t>
      </w:r>
      <w:r w:rsidR="002C5820" w:rsidRPr="00DE7308">
        <w:rPr>
          <w:rFonts w:ascii="宋体" w:hAnsi="宋体" w:cs="Arial" w:hint="eastAsia"/>
          <w:color w:val="000000"/>
          <w:kern w:val="0"/>
          <w:sz w:val="28"/>
          <w:szCs w:val="28"/>
        </w:rPr>
        <w:t>职称评审工作</w:t>
      </w:r>
      <w:r w:rsidRPr="00DE7308">
        <w:rPr>
          <w:rFonts w:ascii="宋体" w:hAnsi="宋体" w:cs="Arial" w:hint="eastAsia"/>
          <w:color w:val="000000"/>
          <w:kern w:val="0"/>
          <w:sz w:val="28"/>
          <w:szCs w:val="28"/>
        </w:rPr>
        <w:t>。</w:t>
      </w:r>
      <w:r w:rsidR="00D94160" w:rsidRPr="00DE7308">
        <w:rPr>
          <w:rFonts w:ascii="宋体" w:hAnsi="宋体" w:cs="Arial" w:hint="eastAsia"/>
          <w:color w:val="000000"/>
          <w:kern w:val="0"/>
          <w:sz w:val="28"/>
          <w:szCs w:val="28"/>
        </w:rPr>
        <w:t>同时，报设区市人力资源社会保障局备案，负责本校教师系列和实验技术系列中级和初级职称评审工作。</w:t>
      </w:r>
      <w:r w:rsidR="009F1FC3" w:rsidRPr="00DE7308">
        <w:rPr>
          <w:rFonts w:ascii="宋体" w:hAnsi="宋体" w:cs="Arial" w:hint="eastAsia"/>
          <w:color w:val="000000"/>
          <w:kern w:val="0"/>
          <w:sz w:val="28"/>
          <w:szCs w:val="28"/>
        </w:rPr>
        <w:t>评审委员会任期为三年。</w:t>
      </w:r>
      <w:r w:rsidRPr="00DE7308">
        <w:rPr>
          <w:rFonts w:ascii="宋体" w:hAnsi="宋体" w:cs="Arial" w:hint="eastAsia"/>
          <w:color w:val="000000"/>
          <w:kern w:val="0"/>
          <w:sz w:val="28"/>
          <w:szCs w:val="28"/>
        </w:rPr>
        <w:t>学院高级专业技术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评审委员会执行委员从学院高级评审委员会专家库中随机抽取，不少于13人，</w:t>
      </w:r>
      <w:r w:rsidRPr="00DE7308">
        <w:rPr>
          <w:rFonts w:ascii="宋体" w:hAnsi="宋体" w:cs="Arial" w:hint="eastAsia"/>
          <w:kern w:val="0"/>
          <w:sz w:val="28"/>
          <w:szCs w:val="28"/>
        </w:rPr>
        <w:t>其中</w:t>
      </w:r>
      <w:r w:rsidR="003433C1" w:rsidRPr="00DE7308">
        <w:rPr>
          <w:rFonts w:ascii="宋体" w:hAnsi="宋体" w:cs="Arial"/>
          <w:kern w:val="0"/>
          <w:sz w:val="28"/>
          <w:szCs w:val="28"/>
        </w:rPr>
        <w:t>正、</w:t>
      </w:r>
      <w:r w:rsidR="003433C1" w:rsidRPr="00DE7308">
        <w:rPr>
          <w:rFonts w:ascii="宋体" w:hAnsi="宋体" w:cs="Arial" w:hint="eastAsia"/>
          <w:kern w:val="0"/>
          <w:sz w:val="28"/>
          <w:szCs w:val="28"/>
        </w:rPr>
        <w:t>副</w:t>
      </w:r>
      <w:r w:rsidR="003433C1" w:rsidRPr="00DE7308">
        <w:rPr>
          <w:rFonts w:ascii="宋体" w:hAnsi="宋体" w:cs="Arial"/>
          <w:kern w:val="0"/>
          <w:sz w:val="28"/>
          <w:szCs w:val="28"/>
        </w:rPr>
        <w:t>主任各</w:t>
      </w:r>
      <w:r w:rsidR="003433C1" w:rsidRPr="00DE7308">
        <w:rPr>
          <w:rFonts w:ascii="宋体" w:hAnsi="宋体" w:cs="Arial" w:hint="eastAsia"/>
          <w:kern w:val="0"/>
          <w:sz w:val="28"/>
          <w:szCs w:val="28"/>
        </w:rPr>
        <w:t>1人</w:t>
      </w:r>
      <w:r w:rsidR="003433C1" w:rsidRPr="00DE7308">
        <w:rPr>
          <w:rFonts w:ascii="宋体" w:hAnsi="宋体" w:cs="Arial"/>
          <w:kern w:val="0"/>
          <w:sz w:val="28"/>
          <w:szCs w:val="28"/>
        </w:rPr>
        <w:t>，</w:t>
      </w:r>
      <w:r w:rsidRPr="00DE7308">
        <w:rPr>
          <w:rFonts w:ascii="宋体" w:hAnsi="宋体" w:cs="Arial" w:hint="eastAsia"/>
          <w:kern w:val="0"/>
          <w:sz w:val="28"/>
          <w:szCs w:val="28"/>
        </w:rPr>
        <w:t>校外专家不少于2人。</w:t>
      </w:r>
      <w:r w:rsidRPr="00DE7308">
        <w:rPr>
          <w:rFonts w:ascii="宋体" w:hAnsi="宋体" w:cs="Arial"/>
          <w:color w:val="000000"/>
          <w:kern w:val="0"/>
          <w:sz w:val="28"/>
          <w:szCs w:val="28"/>
        </w:rPr>
        <w:t>承担教</w:t>
      </w:r>
      <w:r w:rsidRPr="00DE7308">
        <w:rPr>
          <w:rFonts w:ascii="宋体" w:hAnsi="宋体" w:cs="Arial"/>
          <w:kern w:val="0"/>
          <w:sz w:val="28"/>
          <w:szCs w:val="28"/>
        </w:rPr>
        <w:t>授、研究员等正</w:t>
      </w:r>
      <w:r w:rsidRPr="00DE7308">
        <w:rPr>
          <w:rFonts w:ascii="宋体" w:hAnsi="宋体" w:cs="Arial"/>
          <w:color w:val="000000"/>
          <w:kern w:val="0"/>
          <w:sz w:val="28"/>
          <w:szCs w:val="28"/>
        </w:rPr>
        <w:t>高级专业技术资格评审任务的评审委员会执行委员应当由受聘正高级专业技术</w:t>
      </w:r>
      <w:r w:rsidR="002F0579" w:rsidRPr="00DE7308">
        <w:rPr>
          <w:rFonts w:ascii="宋体" w:hAnsi="宋体" w:cs="Arial"/>
          <w:color w:val="000000"/>
          <w:kern w:val="0"/>
          <w:sz w:val="28"/>
          <w:szCs w:val="28"/>
        </w:rPr>
        <w:t>资格</w:t>
      </w:r>
      <w:r w:rsidRPr="00DE7308">
        <w:rPr>
          <w:rFonts w:ascii="宋体" w:hAnsi="宋体" w:cs="Arial"/>
          <w:color w:val="000000"/>
          <w:kern w:val="0"/>
          <w:sz w:val="28"/>
          <w:szCs w:val="28"/>
        </w:rPr>
        <w:t>的人员担任。承担副教授、副研究员等副高级专业技术资格评审任务的评审委员会执行委员中受聘正高级专业技术</w:t>
      </w:r>
      <w:r w:rsidR="002F0579" w:rsidRPr="00DE7308">
        <w:rPr>
          <w:rFonts w:ascii="宋体" w:hAnsi="宋体" w:cs="Arial"/>
          <w:color w:val="000000"/>
          <w:kern w:val="0"/>
          <w:sz w:val="28"/>
          <w:szCs w:val="28"/>
        </w:rPr>
        <w:t>资格</w:t>
      </w:r>
      <w:r w:rsidRPr="00DE7308">
        <w:rPr>
          <w:rFonts w:ascii="宋体" w:hAnsi="宋体" w:cs="Arial"/>
          <w:color w:val="000000"/>
          <w:kern w:val="0"/>
          <w:sz w:val="28"/>
          <w:szCs w:val="28"/>
        </w:rPr>
        <w:t>的人员不少于二分之一。</w:t>
      </w:r>
      <w:r w:rsidRPr="00DE7308">
        <w:rPr>
          <w:rFonts w:ascii="宋体" w:hAnsi="宋体" w:cs="Arial" w:hint="eastAsia"/>
          <w:kern w:val="0"/>
          <w:sz w:val="28"/>
          <w:szCs w:val="28"/>
        </w:rPr>
        <w:t>专业技术</w:t>
      </w:r>
      <w:r w:rsidR="002F0579" w:rsidRPr="00DE7308">
        <w:rPr>
          <w:rFonts w:ascii="宋体" w:hAnsi="宋体" w:cs="Arial" w:hint="eastAsia"/>
          <w:kern w:val="0"/>
          <w:sz w:val="28"/>
          <w:szCs w:val="28"/>
        </w:rPr>
        <w:t>资格</w:t>
      </w:r>
      <w:r w:rsidRPr="00DE7308">
        <w:rPr>
          <w:rFonts w:ascii="宋体" w:hAnsi="宋体" w:cs="Arial" w:hint="eastAsia"/>
          <w:kern w:val="0"/>
          <w:sz w:val="28"/>
          <w:szCs w:val="28"/>
        </w:rPr>
        <w:t>评审委员会对照各系列</w:t>
      </w:r>
      <w:r w:rsidR="002F0579" w:rsidRPr="00DE7308">
        <w:rPr>
          <w:rFonts w:ascii="宋体" w:hAnsi="宋体" w:cs="Arial" w:hint="eastAsia"/>
          <w:kern w:val="0"/>
          <w:sz w:val="28"/>
          <w:szCs w:val="28"/>
        </w:rPr>
        <w:lastRenderedPageBreak/>
        <w:t>资格</w:t>
      </w:r>
      <w:r w:rsidRPr="00DE7308">
        <w:rPr>
          <w:rFonts w:ascii="宋体" w:hAnsi="宋体" w:cs="Arial" w:hint="eastAsia"/>
          <w:kern w:val="0"/>
          <w:sz w:val="28"/>
          <w:szCs w:val="28"/>
        </w:rPr>
        <w:t>任职条件，对申报人员德、能、勤、绩等方面情况进行全面审议，在学院规定的岗位限额内进行差额评审</w:t>
      </w:r>
      <w:r w:rsidRPr="00DE7308">
        <w:rPr>
          <w:rFonts w:ascii="宋体" w:hAnsi="宋体" w:cs="Arial" w:hint="eastAsia"/>
          <w:color w:val="000000"/>
          <w:kern w:val="0"/>
          <w:sz w:val="28"/>
          <w:szCs w:val="28"/>
        </w:rPr>
        <w:t>。以无记名投票方式表决，同意票数应超过到会评委数2/3的方为通过。</w:t>
      </w:r>
    </w:p>
    <w:p w:rsidR="009A508C" w:rsidRPr="00DE7308" w:rsidRDefault="009A508C" w:rsidP="00DE7308">
      <w:pPr>
        <w:widowControl/>
        <w:snapToGrid w:val="0"/>
        <w:spacing w:line="276" w:lineRule="auto"/>
        <w:ind w:firstLineChars="200" w:firstLine="560"/>
        <w:rPr>
          <w:rFonts w:ascii="宋体" w:hAnsi="宋体" w:cs="Arial"/>
          <w:color w:val="000000"/>
          <w:kern w:val="0"/>
          <w:sz w:val="28"/>
          <w:szCs w:val="28"/>
        </w:rPr>
      </w:pPr>
      <w:r>
        <w:rPr>
          <w:rFonts w:ascii="宋体" w:hAnsi="宋体" w:cs="Arial" w:hint="eastAsia"/>
          <w:color w:val="000000"/>
          <w:kern w:val="0"/>
          <w:sz w:val="28"/>
          <w:szCs w:val="28"/>
        </w:rPr>
        <w:t xml:space="preserve">第十一条  </w:t>
      </w:r>
      <w:r w:rsidRPr="00DE7308">
        <w:rPr>
          <w:rFonts w:ascii="宋体" w:hAnsi="宋体" w:cs="Arial"/>
          <w:color w:val="000000"/>
          <w:kern w:val="0"/>
          <w:sz w:val="28"/>
          <w:szCs w:val="28"/>
        </w:rPr>
        <w:t>职称评审监督</w:t>
      </w:r>
      <w:r w:rsidRPr="00DE7308">
        <w:rPr>
          <w:rFonts w:ascii="宋体" w:hAnsi="宋体" w:cs="Arial" w:hint="eastAsia"/>
          <w:color w:val="000000"/>
          <w:kern w:val="0"/>
          <w:sz w:val="28"/>
          <w:szCs w:val="28"/>
        </w:rPr>
        <w:t>小组</w:t>
      </w:r>
      <w:r w:rsidR="0013677B">
        <w:rPr>
          <w:rFonts w:ascii="宋体" w:hAnsi="宋体" w:cs="Arial" w:hint="eastAsia"/>
          <w:color w:val="000000"/>
          <w:kern w:val="0"/>
          <w:sz w:val="28"/>
          <w:szCs w:val="28"/>
        </w:rPr>
        <w:t>由学院纪委领导、纪检监察室等职能部门相关人员组成</w:t>
      </w:r>
      <w:r w:rsidRPr="00DE7308">
        <w:rPr>
          <w:rFonts w:ascii="宋体" w:hAnsi="宋体" w:cs="Arial"/>
          <w:color w:val="000000"/>
          <w:kern w:val="0"/>
          <w:sz w:val="28"/>
          <w:szCs w:val="28"/>
        </w:rPr>
        <w:t>，负责</w:t>
      </w:r>
      <w:r w:rsidRPr="00DE7308">
        <w:rPr>
          <w:rFonts w:ascii="宋体" w:hAnsi="宋体" w:cs="Arial" w:hint="eastAsia"/>
          <w:color w:val="000000"/>
          <w:kern w:val="0"/>
          <w:sz w:val="28"/>
          <w:szCs w:val="28"/>
        </w:rPr>
        <w:t>对</w:t>
      </w:r>
      <w:r w:rsidRPr="00DE7308">
        <w:rPr>
          <w:rFonts w:ascii="宋体" w:hAnsi="宋体" w:cs="Arial"/>
          <w:color w:val="000000"/>
          <w:kern w:val="0"/>
          <w:sz w:val="28"/>
          <w:szCs w:val="28"/>
        </w:rPr>
        <w:t>职称评审的全过程进行监督。</w:t>
      </w:r>
    </w:p>
    <w:p w:rsidR="0093358C" w:rsidRPr="00DE7308" w:rsidRDefault="0093358C" w:rsidP="00DE7308">
      <w:pPr>
        <w:widowControl/>
        <w:snapToGrid w:val="0"/>
        <w:spacing w:line="276" w:lineRule="auto"/>
        <w:rPr>
          <w:rFonts w:ascii="宋体" w:hAnsi="宋体" w:cs="Arial"/>
          <w:color w:val="000000"/>
          <w:kern w:val="0"/>
          <w:sz w:val="28"/>
          <w:szCs w:val="28"/>
        </w:rPr>
      </w:pPr>
    </w:p>
    <w:p w:rsidR="0093358C" w:rsidRPr="00DE7308" w:rsidRDefault="009D448C" w:rsidP="00DE7308">
      <w:pPr>
        <w:widowControl/>
        <w:snapToGrid w:val="0"/>
        <w:spacing w:line="276" w:lineRule="auto"/>
        <w:jc w:val="center"/>
        <w:rPr>
          <w:rFonts w:ascii="宋体" w:hAnsi="宋体" w:cs="Arial"/>
          <w:b/>
          <w:color w:val="000000"/>
          <w:kern w:val="0"/>
          <w:sz w:val="28"/>
          <w:szCs w:val="28"/>
        </w:rPr>
      </w:pPr>
      <w:r w:rsidRPr="00DE7308">
        <w:rPr>
          <w:rFonts w:ascii="宋体" w:hAnsi="宋体" w:cs="Arial" w:hint="eastAsia"/>
          <w:b/>
          <w:color w:val="000000"/>
          <w:kern w:val="0"/>
          <w:sz w:val="28"/>
          <w:szCs w:val="28"/>
        </w:rPr>
        <w:t>第三</w:t>
      </w:r>
      <w:r w:rsidR="0093358C" w:rsidRPr="00DE7308">
        <w:rPr>
          <w:rFonts w:ascii="宋体" w:hAnsi="宋体" w:cs="Arial" w:hint="eastAsia"/>
          <w:b/>
          <w:color w:val="000000"/>
          <w:kern w:val="0"/>
          <w:sz w:val="28"/>
          <w:szCs w:val="28"/>
        </w:rPr>
        <w:t>章</w:t>
      </w:r>
      <w:r w:rsidRPr="00DE7308">
        <w:rPr>
          <w:rFonts w:ascii="宋体" w:hAnsi="宋体" w:cs="Arial" w:hint="eastAsia"/>
          <w:b/>
          <w:color w:val="000000"/>
          <w:kern w:val="0"/>
          <w:sz w:val="28"/>
          <w:szCs w:val="28"/>
        </w:rPr>
        <w:t xml:space="preserve">  </w:t>
      </w:r>
      <w:r w:rsidR="0093358C" w:rsidRPr="00DE7308">
        <w:rPr>
          <w:rFonts w:ascii="宋体" w:hAnsi="宋体" w:cs="Arial" w:hint="eastAsia"/>
          <w:b/>
          <w:color w:val="000000"/>
          <w:kern w:val="0"/>
          <w:sz w:val="28"/>
          <w:szCs w:val="28"/>
        </w:rPr>
        <w:t>评审程序</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第十</w:t>
      </w:r>
      <w:r w:rsidR="00325B91">
        <w:rPr>
          <w:rFonts w:ascii="宋体" w:hAnsi="宋体" w:cs="Arial" w:hint="eastAsia"/>
          <w:color w:val="000000"/>
          <w:kern w:val="0"/>
          <w:sz w:val="28"/>
          <w:szCs w:val="28"/>
        </w:rPr>
        <w:t>二</w:t>
      </w:r>
      <w:r w:rsidRPr="00DE7308">
        <w:rPr>
          <w:rFonts w:ascii="宋体" w:hAnsi="宋体" w:cs="Arial" w:hint="eastAsia"/>
          <w:color w:val="000000"/>
          <w:kern w:val="0"/>
          <w:sz w:val="28"/>
          <w:szCs w:val="28"/>
        </w:rPr>
        <w:t>条  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评审程序如下：</w:t>
      </w:r>
    </w:p>
    <w:p w:rsidR="0093358C" w:rsidRPr="00DE7308" w:rsidRDefault="009D44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（一</w:t>
      </w:r>
      <w:r w:rsidR="0093358C" w:rsidRPr="00DE7308">
        <w:rPr>
          <w:rFonts w:ascii="宋体" w:hAnsi="宋体" w:cs="Arial" w:hint="eastAsia"/>
          <w:color w:val="000000"/>
          <w:kern w:val="0"/>
          <w:sz w:val="28"/>
          <w:szCs w:val="28"/>
        </w:rPr>
        <w:t>）个人申报、资格审查</w:t>
      </w:r>
    </w:p>
    <w:p w:rsidR="004E403F"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根据学院通知，拟申报相应专业技术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的各类人员对照任职条件，向学院人事处提出申请，并在规定时间内填写</w:t>
      </w:r>
      <w:r w:rsidRPr="00DE7308">
        <w:rPr>
          <w:rFonts w:ascii="宋体" w:hAnsi="宋体" w:cs="Arial" w:hint="eastAsia"/>
          <w:kern w:val="0"/>
          <w:sz w:val="28"/>
          <w:szCs w:val="28"/>
        </w:rPr>
        <w:t>《晋升专业技术</w:t>
      </w:r>
      <w:r w:rsidR="002F0579" w:rsidRPr="00DE7308">
        <w:rPr>
          <w:rFonts w:ascii="宋体" w:hAnsi="宋体" w:cs="Arial" w:hint="eastAsia"/>
          <w:kern w:val="0"/>
          <w:sz w:val="28"/>
          <w:szCs w:val="28"/>
        </w:rPr>
        <w:t>资格</w:t>
      </w:r>
      <w:r w:rsidRPr="00DE7308">
        <w:rPr>
          <w:rFonts w:ascii="宋体" w:hAnsi="宋体" w:cs="Arial" w:hint="eastAsia"/>
          <w:kern w:val="0"/>
          <w:sz w:val="28"/>
          <w:szCs w:val="28"/>
        </w:rPr>
        <w:t>申请表》</w:t>
      </w:r>
      <w:r w:rsidRPr="00DE7308">
        <w:rPr>
          <w:rFonts w:ascii="宋体" w:hAnsi="宋体" w:cs="Arial" w:hint="eastAsia"/>
          <w:color w:val="000000"/>
          <w:kern w:val="0"/>
          <w:sz w:val="28"/>
          <w:szCs w:val="28"/>
        </w:rPr>
        <w:t>，并提供能反映本人专业技术水平、工作业绩和职业道德等方面的有效材料，申报人员的各类业绩材料截止时间为申报前一年的</w:t>
      </w:r>
      <w:smartTag w:uri="urn:schemas-microsoft-com:office:smarttags" w:element="chsdate">
        <w:smartTagPr>
          <w:attr w:name="IsROCDate" w:val="False"/>
          <w:attr w:name="IsLunarDate" w:val="False"/>
          <w:attr w:name="Day" w:val="31"/>
          <w:attr w:name="Month" w:val="12"/>
          <w:attr w:name="Year" w:val="2014"/>
        </w:smartTagPr>
        <w:r w:rsidRPr="00DE7308">
          <w:rPr>
            <w:rFonts w:ascii="宋体" w:hAnsi="宋体" w:cs="Arial" w:hint="eastAsia"/>
            <w:color w:val="000000"/>
            <w:kern w:val="0"/>
            <w:sz w:val="28"/>
            <w:szCs w:val="28"/>
          </w:rPr>
          <w:t>12月31日</w:t>
        </w:r>
      </w:smartTag>
      <w:r w:rsidRPr="00DE7308">
        <w:rPr>
          <w:rFonts w:ascii="宋体" w:hAnsi="宋体" w:cs="Arial" w:hint="eastAsia"/>
          <w:color w:val="000000"/>
          <w:kern w:val="0"/>
          <w:sz w:val="28"/>
          <w:szCs w:val="28"/>
        </w:rPr>
        <w:t>。院</w:t>
      </w:r>
      <w:r w:rsidR="009C1011" w:rsidRPr="00DE7308">
        <w:rPr>
          <w:rFonts w:ascii="宋体" w:hAnsi="宋体" w:cs="Arial" w:hint="eastAsia"/>
          <w:color w:val="000000"/>
          <w:kern w:val="0"/>
          <w:sz w:val="28"/>
          <w:szCs w:val="28"/>
        </w:rPr>
        <w:t>职称资格审查小组</w:t>
      </w:r>
      <w:r w:rsidRPr="00DE7308">
        <w:rPr>
          <w:rFonts w:ascii="宋体" w:hAnsi="宋体" w:cs="Arial" w:hint="eastAsia"/>
          <w:color w:val="000000"/>
          <w:kern w:val="0"/>
          <w:sz w:val="28"/>
          <w:szCs w:val="28"/>
        </w:rPr>
        <w:t>进行资格审核后，将符合申报资格人员名单进行网上公示。</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申报之日已办理退休手续或已达到国家规定退休年龄的人员，不得申报专业技术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。对申报条件或者材料不符合要求的，不予受理。</w:t>
      </w:r>
    </w:p>
    <w:p w:rsidR="00796601" w:rsidRPr="00DE7308" w:rsidRDefault="00796601" w:rsidP="00DE7308">
      <w:pPr>
        <w:widowControl/>
        <w:snapToGrid w:val="0"/>
        <w:spacing w:line="276" w:lineRule="auto"/>
        <w:ind w:firstLineChars="200" w:firstLine="536"/>
        <w:rPr>
          <w:rFonts w:ascii="宋体" w:hAnsi="宋体" w:cs="Arial"/>
          <w:kern w:val="0"/>
          <w:sz w:val="28"/>
          <w:szCs w:val="28"/>
        </w:rPr>
      </w:pPr>
      <w:r w:rsidRPr="00DE7308">
        <w:rPr>
          <w:rFonts w:ascii="宋体" w:hAnsi="宋体" w:hint="eastAsia"/>
          <w:spacing w:val="-6"/>
          <w:kern w:val="0"/>
          <w:sz w:val="28"/>
          <w:szCs w:val="28"/>
        </w:rPr>
        <w:t>凡申报高一级专业技术</w:t>
      </w:r>
      <w:r w:rsidR="002D4B1E" w:rsidRPr="00DE7308">
        <w:rPr>
          <w:rFonts w:ascii="宋体" w:hAnsi="宋体" w:hint="eastAsia"/>
          <w:spacing w:val="-6"/>
          <w:kern w:val="0"/>
          <w:sz w:val="28"/>
          <w:szCs w:val="28"/>
        </w:rPr>
        <w:t>职务</w:t>
      </w:r>
      <w:r w:rsidRPr="00DE7308">
        <w:rPr>
          <w:rFonts w:ascii="宋体" w:hAnsi="宋体" w:hint="eastAsia"/>
          <w:spacing w:val="-6"/>
          <w:kern w:val="0"/>
          <w:sz w:val="28"/>
          <w:szCs w:val="28"/>
        </w:rPr>
        <w:t>任职资格未获通过者，再次申报时，须有教学科研水平有显著提高的新成果；连续两年未通过者，隔一年方可再次申报。</w:t>
      </w:r>
    </w:p>
    <w:p w:rsidR="0093358C" w:rsidRPr="00DE7308" w:rsidRDefault="00772653"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（二</w:t>
      </w:r>
      <w:r w:rsidR="0093358C" w:rsidRPr="00DE7308">
        <w:rPr>
          <w:rFonts w:ascii="宋体" w:hAnsi="宋体" w:cs="Arial" w:hint="eastAsia"/>
          <w:color w:val="000000"/>
          <w:kern w:val="0"/>
          <w:sz w:val="28"/>
          <w:szCs w:val="28"/>
        </w:rPr>
        <w:t>）同行专家鉴定</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申报教师、</w:t>
      </w:r>
      <w:r w:rsidR="00E863F0" w:rsidRPr="00DE7308">
        <w:rPr>
          <w:rFonts w:ascii="宋体" w:hAnsi="宋体" w:cs="Arial" w:hint="eastAsia"/>
          <w:color w:val="000000"/>
          <w:kern w:val="0"/>
          <w:sz w:val="28"/>
          <w:szCs w:val="28"/>
        </w:rPr>
        <w:t>学生</w:t>
      </w:r>
      <w:r w:rsidRPr="00DE7308">
        <w:rPr>
          <w:rFonts w:ascii="宋体" w:hAnsi="宋体" w:cs="Arial" w:hint="eastAsia"/>
          <w:color w:val="000000"/>
          <w:kern w:val="0"/>
          <w:sz w:val="28"/>
          <w:szCs w:val="28"/>
        </w:rPr>
        <w:t>思想政治教育、教育管理研究、实验</w:t>
      </w:r>
      <w:r w:rsidR="00772653" w:rsidRPr="00DE7308">
        <w:rPr>
          <w:rFonts w:ascii="宋体" w:hAnsi="宋体" w:cs="Arial" w:hint="eastAsia"/>
          <w:color w:val="000000"/>
          <w:kern w:val="0"/>
          <w:sz w:val="28"/>
          <w:szCs w:val="28"/>
        </w:rPr>
        <w:t>技术</w:t>
      </w:r>
      <w:r w:rsidRPr="00DE7308">
        <w:rPr>
          <w:rFonts w:ascii="宋体" w:hAnsi="宋体" w:cs="Arial" w:hint="eastAsia"/>
          <w:color w:val="000000"/>
          <w:kern w:val="0"/>
          <w:sz w:val="28"/>
          <w:szCs w:val="28"/>
        </w:rPr>
        <w:t>系列高级</w:t>
      </w:r>
      <w:r w:rsidR="00772653" w:rsidRPr="00DE7308">
        <w:rPr>
          <w:rFonts w:ascii="宋体" w:hAnsi="宋体" w:cs="Arial" w:hint="eastAsia"/>
          <w:color w:val="000000"/>
          <w:kern w:val="0"/>
          <w:sz w:val="28"/>
          <w:szCs w:val="28"/>
        </w:rPr>
        <w:t>职务</w:t>
      </w:r>
      <w:r w:rsidRPr="00DE7308">
        <w:rPr>
          <w:rFonts w:ascii="宋体" w:hAnsi="宋体" w:cs="Arial" w:hint="eastAsia"/>
          <w:color w:val="000000"/>
          <w:kern w:val="0"/>
          <w:sz w:val="28"/>
          <w:szCs w:val="28"/>
        </w:rPr>
        <w:t>任职资格人员的代表作，均须送同行专家鉴定。申报人员须按照外审材料要求，提交同行专家鉴定材料。同行专家鉴定工作由学院</w:t>
      </w:r>
      <w:r w:rsidR="00A36554" w:rsidRPr="00DE7308">
        <w:rPr>
          <w:rFonts w:ascii="宋体" w:hAnsi="宋体" w:cs="Arial" w:hint="eastAsia"/>
          <w:color w:val="000000"/>
          <w:kern w:val="0"/>
          <w:sz w:val="28"/>
          <w:szCs w:val="28"/>
        </w:rPr>
        <w:t>人事处</w:t>
      </w:r>
      <w:r w:rsidRPr="00DE7308">
        <w:rPr>
          <w:rFonts w:ascii="宋体" w:hAnsi="宋体" w:cs="Arial" w:hint="eastAsia"/>
          <w:color w:val="000000"/>
          <w:kern w:val="0"/>
          <w:sz w:val="28"/>
          <w:szCs w:val="28"/>
        </w:rPr>
        <w:t>统一组织，按照送审原则送校外正或副高职专家盲审。申报者个人不得指定送审学校或指定专家进行鉴定。</w:t>
      </w:r>
    </w:p>
    <w:p w:rsidR="0093358C" w:rsidRPr="00DE7308" w:rsidRDefault="009C1011"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（三</w:t>
      </w:r>
      <w:r w:rsidR="0093358C" w:rsidRPr="00DE7308">
        <w:rPr>
          <w:rFonts w:ascii="宋体" w:hAnsi="宋体" w:cs="Arial" w:hint="eastAsia"/>
          <w:color w:val="000000"/>
          <w:kern w:val="0"/>
          <w:sz w:val="28"/>
          <w:szCs w:val="28"/>
        </w:rPr>
        <w:t>）公开述职、民意测验</w:t>
      </w:r>
    </w:p>
    <w:p w:rsidR="0093358C" w:rsidRPr="00DE7308" w:rsidRDefault="007A0308"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各系各部门组织</w:t>
      </w:r>
      <w:r w:rsidR="0093358C" w:rsidRPr="00DE7308">
        <w:rPr>
          <w:rFonts w:ascii="宋体" w:hAnsi="宋体" w:cs="Arial" w:hint="eastAsia"/>
          <w:color w:val="000000"/>
          <w:kern w:val="0"/>
          <w:sz w:val="28"/>
          <w:szCs w:val="28"/>
        </w:rPr>
        <w:t>符合申报资格的人员在本部门公开述职，汇报任现职以来的思想政治表现、教学（岗位业务工作）和科研业绩；组织进行民意测验，充分听取群众意见。参加公开述职和民意测验的人数不得少于15人（少于15人的部门需组织相关部门人员参加），民意测验结果作为部门是否同意推荐的重要依据之一。</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申报</w:t>
      </w:r>
      <w:r w:rsidR="008D7201" w:rsidRPr="00DE7308">
        <w:rPr>
          <w:rFonts w:ascii="宋体" w:hAnsi="宋体" w:cs="Arial" w:hint="eastAsia"/>
          <w:color w:val="000000"/>
          <w:kern w:val="0"/>
          <w:sz w:val="28"/>
          <w:szCs w:val="28"/>
        </w:rPr>
        <w:t>教育管理</w:t>
      </w:r>
      <w:r w:rsidR="008D7201" w:rsidRPr="00DE7308">
        <w:rPr>
          <w:rFonts w:ascii="宋体" w:hAnsi="宋体" w:cs="Arial"/>
          <w:color w:val="000000"/>
          <w:kern w:val="0"/>
          <w:sz w:val="28"/>
          <w:szCs w:val="28"/>
        </w:rPr>
        <w:t>研究</w:t>
      </w:r>
      <w:r w:rsidRPr="00DE7308">
        <w:rPr>
          <w:rFonts w:ascii="宋体" w:hAnsi="宋体" w:cs="Arial" w:hint="eastAsia"/>
          <w:color w:val="000000"/>
          <w:kern w:val="0"/>
          <w:sz w:val="28"/>
          <w:szCs w:val="28"/>
        </w:rPr>
        <w:t>、</w:t>
      </w:r>
      <w:r w:rsidR="008D7201" w:rsidRPr="00DE7308">
        <w:rPr>
          <w:rFonts w:ascii="宋体" w:hAnsi="宋体" w:cs="Arial" w:hint="eastAsia"/>
          <w:color w:val="000000"/>
          <w:kern w:val="0"/>
          <w:sz w:val="28"/>
          <w:szCs w:val="28"/>
        </w:rPr>
        <w:t>学生思想</w:t>
      </w:r>
      <w:r w:rsidR="008D7201" w:rsidRPr="00DE7308">
        <w:rPr>
          <w:rFonts w:ascii="宋体" w:hAnsi="宋体" w:cs="Arial"/>
          <w:color w:val="000000"/>
          <w:kern w:val="0"/>
          <w:sz w:val="28"/>
          <w:szCs w:val="28"/>
        </w:rPr>
        <w:t>政治教育</w:t>
      </w:r>
      <w:r w:rsidRPr="00DE7308">
        <w:rPr>
          <w:rFonts w:ascii="宋体" w:hAnsi="宋体" w:cs="Arial" w:hint="eastAsia"/>
          <w:color w:val="000000"/>
          <w:kern w:val="0"/>
          <w:sz w:val="28"/>
          <w:szCs w:val="28"/>
        </w:rPr>
        <w:t>系列人员还需进行民主测评，测评范围为所在部门同事和服务对象代表，测评人数一般不少于15人。申</w:t>
      </w:r>
      <w:r w:rsidRPr="00DE7308">
        <w:rPr>
          <w:rFonts w:ascii="宋体" w:hAnsi="宋体" w:cs="Arial" w:hint="eastAsia"/>
          <w:color w:val="000000"/>
          <w:kern w:val="0"/>
          <w:sz w:val="28"/>
          <w:szCs w:val="28"/>
        </w:rPr>
        <w:lastRenderedPageBreak/>
        <w:t>报正高专业技术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民主测评优良率超</w:t>
      </w:r>
      <w:r w:rsidRPr="00DE7308">
        <w:rPr>
          <w:rFonts w:ascii="宋体" w:hAnsi="宋体" w:cs="Arial" w:hint="eastAsia"/>
          <w:kern w:val="0"/>
          <w:sz w:val="28"/>
          <w:szCs w:val="28"/>
        </w:rPr>
        <w:t>过</w:t>
      </w:r>
      <w:r w:rsidR="0040101A" w:rsidRPr="00DE7308">
        <w:rPr>
          <w:rFonts w:ascii="宋体" w:hAnsi="宋体" w:cs="Arial" w:hint="eastAsia"/>
          <w:kern w:val="0"/>
          <w:sz w:val="28"/>
          <w:szCs w:val="28"/>
        </w:rPr>
        <w:t>80</w:t>
      </w:r>
      <w:r w:rsidRPr="00DE7308">
        <w:rPr>
          <w:rFonts w:ascii="宋体" w:hAnsi="宋体" w:cs="Arial" w:hint="eastAsia"/>
          <w:kern w:val="0"/>
          <w:sz w:val="28"/>
          <w:szCs w:val="28"/>
        </w:rPr>
        <w:t>%为通过，申报副高及中级专业技术</w:t>
      </w:r>
      <w:r w:rsidR="002F0579" w:rsidRPr="00DE7308">
        <w:rPr>
          <w:rFonts w:ascii="宋体" w:hAnsi="宋体" w:cs="Arial" w:hint="eastAsia"/>
          <w:kern w:val="0"/>
          <w:sz w:val="28"/>
          <w:szCs w:val="28"/>
        </w:rPr>
        <w:t>资格</w:t>
      </w:r>
      <w:r w:rsidRPr="00DE7308">
        <w:rPr>
          <w:rFonts w:ascii="宋体" w:hAnsi="宋体" w:cs="Arial" w:hint="eastAsia"/>
          <w:kern w:val="0"/>
          <w:sz w:val="28"/>
          <w:szCs w:val="28"/>
        </w:rPr>
        <w:t>民主测评优良率超过</w:t>
      </w:r>
      <w:r w:rsidR="0040101A" w:rsidRPr="00DE7308">
        <w:rPr>
          <w:rFonts w:ascii="宋体" w:hAnsi="宋体" w:cs="Arial" w:hint="eastAsia"/>
          <w:kern w:val="0"/>
          <w:sz w:val="28"/>
          <w:szCs w:val="28"/>
        </w:rPr>
        <w:t>70</w:t>
      </w:r>
      <w:r w:rsidRPr="00DE7308">
        <w:rPr>
          <w:rFonts w:ascii="宋体" w:hAnsi="宋体" w:cs="Arial" w:hint="eastAsia"/>
          <w:kern w:val="0"/>
          <w:sz w:val="28"/>
          <w:szCs w:val="28"/>
        </w:rPr>
        <w:t>%为通过</w:t>
      </w:r>
      <w:r w:rsidRPr="00DE7308">
        <w:rPr>
          <w:rFonts w:ascii="宋体" w:hAnsi="宋体" w:cs="Arial" w:hint="eastAsia"/>
          <w:color w:val="000000"/>
          <w:kern w:val="0"/>
          <w:sz w:val="28"/>
          <w:szCs w:val="28"/>
        </w:rPr>
        <w:t>。</w:t>
      </w:r>
    </w:p>
    <w:p w:rsidR="0093358C" w:rsidRPr="00DE7308" w:rsidRDefault="0024304B"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（四</w:t>
      </w:r>
      <w:r w:rsidR="0093358C" w:rsidRPr="00DE7308">
        <w:rPr>
          <w:rFonts w:ascii="宋体" w:hAnsi="宋体" w:cs="Arial" w:hint="eastAsia"/>
          <w:color w:val="000000"/>
          <w:kern w:val="0"/>
          <w:sz w:val="28"/>
          <w:szCs w:val="28"/>
        </w:rPr>
        <w:t>）材料审核、考核推荐</w:t>
      </w:r>
    </w:p>
    <w:p w:rsidR="0093358C" w:rsidRPr="00DE7308" w:rsidRDefault="004E403F"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符合申报资格人员按照要求提供详细申报材料，并认真填写A3简表。</w:t>
      </w:r>
      <w:r w:rsidR="00425DB9" w:rsidRPr="00DE7308">
        <w:rPr>
          <w:rFonts w:ascii="宋体" w:hAnsi="宋体" w:cs="Arial" w:hint="eastAsia"/>
          <w:color w:val="000000"/>
          <w:kern w:val="0"/>
          <w:sz w:val="28"/>
          <w:szCs w:val="28"/>
        </w:rPr>
        <w:t>院职称资格审查小组</w:t>
      </w:r>
      <w:r w:rsidR="0093358C" w:rsidRPr="00DE7308">
        <w:rPr>
          <w:rFonts w:ascii="宋体" w:hAnsi="宋体" w:cs="Arial" w:hint="eastAsia"/>
          <w:color w:val="000000"/>
          <w:kern w:val="0"/>
          <w:sz w:val="28"/>
          <w:szCs w:val="28"/>
        </w:rPr>
        <w:t>对申报人员提供的材料进行逐项审核，确保材料的真实性、一致性、规范性。审核材料时，必须由审核人在文章、证书的复印件上签字、注明审核日期。成果材料、获奖证书、资格证书、学历证书等原件经审核后即可退还本人，上报材料只需复印件。通过审核人员的A3简表</w:t>
      </w:r>
      <w:r w:rsidR="0030139A" w:rsidRPr="00DE7308">
        <w:rPr>
          <w:rFonts w:ascii="宋体" w:hAnsi="宋体" w:cs="Arial" w:hint="eastAsia"/>
          <w:color w:val="000000"/>
          <w:kern w:val="0"/>
          <w:sz w:val="28"/>
          <w:szCs w:val="28"/>
        </w:rPr>
        <w:t>将在网上</w:t>
      </w:r>
      <w:r w:rsidR="0093358C" w:rsidRPr="00DE7308">
        <w:rPr>
          <w:rFonts w:ascii="宋体" w:hAnsi="宋体" w:cs="Arial" w:hint="eastAsia"/>
          <w:color w:val="000000"/>
          <w:kern w:val="0"/>
          <w:sz w:val="28"/>
          <w:szCs w:val="28"/>
        </w:rPr>
        <w:t>公示。</w:t>
      </w:r>
    </w:p>
    <w:p w:rsidR="0093358C" w:rsidRPr="00DE7308" w:rsidRDefault="0024304B"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（五</w:t>
      </w:r>
      <w:r w:rsidR="0093358C" w:rsidRPr="00DE7308">
        <w:rPr>
          <w:rFonts w:ascii="宋体" w:hAnsi="宋体" w:cs="Arial" w:hint="eastAsia"/>
          <w:color w:val="000000"/>
          <w:kern w:val="0"/>
          <w:sz w:val="28"/>
          <w:szCs w:val="28"/>
        </w:rPr>
        <w:t>）教学质量综合考核</w:t>
      </w:r>
    </w:p>
    <w:p w:rsidR="0093358C" w:rsidRPr="00DE7308" w:rsidRDefault="0024304B" w:rsidP="00DE7308">
      <w:pPr>
        <w:widowControl/>
        <w:snapToGrid w:val="0"/>
        <w:spacing w:line="276" w:lineRule="auto"/>
        <w:ind w:firstLineChars="200" w:firstLine="560"/>
        <w:rPr>
          <w:rFonts w:ascii="宋体" w:hAnsi="宋体" w:cs="Arial"/>
          <w:kern w:val="0"/>
          <w:sz w:val="28"/>
          <w:szCs w:val="28"/>
        </w:rPr>
      </w:pPr>
      <w:r w:rsidRPr="00DE7308">
        <w:rPr>
          <w:rFonts w:ascii="宋体" w:hAnsi="宋体" w:cs="Arial" w:hint="eastAsia"/>
          <w:kern w:val="0"/>
          <w:sz w:val="28"/>
          <w:szCs w:val="28"/>
        </w:rPr>
        <w:t>教学质量综合考核小组</w:t>
      </w:r>
      <w:r w:rsidR="0093358C" w:rsidRPr="00DE7308">
        <w:rPr>
          <w:rFonts w:ascii="宋体" w:hAnsi="宋体" w:cs="Arial" w:hint="eastAsia"/>
          <w:kern w:val="0"/>
          <w:sz w:val="28"/>
          <w:szCs w:val="28"/>
        </w:rPr>
        <w:t>依据教学综合考核</w:t>
      </w:r>
      <w:r w:rsidR="00491077" w:rsidRPr="00DE7308">
        <w:rPr>
          <w:rFonts w:ascii="宋体" w:hAnsi="宋体" w:cs="Arial" w:hint="eastAsia"/>
          <w:kern w:val="0"/>
          <w:sz w:val="28"/>
          <w:szCs w:val="28"/>
        </w:rPr>
        <w:t>有关</w:t>
      </w:r>
      <w:r w:rsidR="0093358C" w:rsidRPr="00DE7308">
        <w:rPr>
          <w:rFonts w:ascii="宋体" w:hAnsi="宋体" w:cs="Arial" w:hint="eastAsia"/>
          <w:kern w:val="0"/>
          <w:sz w:val="28"/>
          <w:szCs w:val="28"/>
        </w:rPr>
        <w:t>标准，</w:t>
      </w:r>
      <w:r w:rsidR="00756945" w:rsidRPr="00DE7308">
        <w:rPr>
          <w:rFonts w:ascii="宋体" w:hAnsi="宋体" w:cs="Arial" w:hint="eastAsia"/>
          <w:kern w:val="0"/>
          <w:sz w:val="28"/>
          <w:szCs w:val="28"/>
        </w:rPr>
        <w:t>根据</w:t>
      </w:r>
      <w:r w:rsidR="0093358C" w:rsidRPr="00DE7308">
        <w:rPr>
          <w:rFonts w:ascii="宋体" w:hAnsi="宋体" w:cs="Arial" w:hint="eastAsia"/>
          <w:kern w:val="0"/>
          <w:sz w:val="28"/>
          <w:szCs w:val="28"/>
        </w:rPr>
        <w:t>学生评教、同行评价、专家听课、教学获奖等情况，确定申报人员的教学质量综合考核等级，并</w:t>
      </w:r>
      <w:r w:rsidR="00523F49" w:rsidRPr="00DE7308">
        <w:rPr>
          <w:rFonts w:ascii="宋体" w:hAnsi="宋体" w:cs="Arial" w:hint="eastAsia"/>
          <w:kern w:val="0"/>
          <w:sz w:val="28"/>
          <w:szCs w:val="28"/>
        </w:rPr>
        <w:t>在相应范围内</w:t>
      </w:r>
      <w:r w:rsidR="0093358C" w:rsidRPr="00DE7308">
        <w:rPr>
          <w:rFonts w:ascii="宋体" w:hAnsi="宋体" w:cs="Arial" w:hint="eastAsia"/>
          <w:kern w:val="0"/>
          <w:sz w:val="28"/>
          <w:szCs w:val="28"/>
        </w:rPr>
        <w:t>公示考核结果。</w:t>
      </w:r>
    </w:p>
    <w:p w:rsidR="0093358C" w:rsidRPr="00DE7308" w:rsidRDefault="00541D6D" w:rsidP="00DE7308">
      <w:pPr>
        <w:widowControl/>
        <w:snapToGrid w:val="0"/>
        <w:spacing w:line="276" w:lineRule="auto"/>
        <w:ind w:firstLineChars="200" w:firstLine="560"/>
        <w:rPr>
          <w:rFonts w:ascii="宋体" w:hAnsi="宋体" w:cs="Arial"/>
          <w:kern w:val="0"/>
          <w:sz w:val="28"/>
          <w:szCs w:val="28"/>
        </w:rPr>
      </w:pPr>
      <w:r w:rsidRPr="00DE7308">
        <w:rPr>
          <w:rFonts w:ascii="宋体" w:hAnsi="宋体" w:cs="Arial" w:hint="eastAsia"/>
          <w:kern w:val="0"/>
          <w:sz w:val="28"/>
          <w:szCs w:val="28"/>
        </w:rPr>
        <w:t>（六</w:t>
      </w:r>
      <w:r w:rsidR="0093358C" w:rsidRPr="00DE7308">
        <w:rPr>
          <w:rFonts w:ascii="宋体" w:hAnsi="宋体" w:cs="Arial" w:hint="eastAsia"/>
          <w:kern w:val="0"/>
          <w:sz w:val="28"/>
          <w:szCs w:val="28"/>
        </w:rPr>
        <w:t xml:space="preserve">）学科组评议 </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kern w:val="0"/>
          <w:sz w:val="28"/>
          <w:szCs w:val="28"/>
        </w:rPr>
        <w:t>学科评议组对申报人员</w:t>
      </w:r>
      <w:r w:rsidR="00491077" w:rsidRPr="00DE7308">
        <w:rPr>
          <w:rFonts w:ascii="宋体" w:hAnsi="宋体" w:cs="Arial" w:hint="eastAsia"/>
          <w:kern w:val="0"/>
          <w:sz w:val="28"/>
          <w:szCs w:val="28"/>
        </w:rPr>
        <w:t>教学、科研业绩及其他工作业绩</w:t>
      </w:r>
      <w:r w:rsidRPr="00DE7308">
        <w:rPr>
          <w:rFonts w:ascii="宋体" w:hAnsi="宋体" w:cs="Arial" w:hint="eastAsia"/>
          <w:kern w:val="0"/>
          <w:sz w:val="28"/>
          <w:szCs w:val="28"/>
        </w:rPr>
        <w:t>进行全面评价，申报人员需在学科组进行述职，申报高级</w:t>
      </w:r>
      <w:r w:rsidR="002F0579" w:rsidRPr="00DE7308">
        <w:rPr>
          <w:rFonts w:ascii="宋体" w:hAnsi="宋体" w:cs="Arial" w:hint="eastAsia"/>
          <w:kern w:val="0"/>
          <w:sz w:val="28"/>
          <w:szCs w:val="28"/>
        </w:rPr>
        <w:t>资格</w:t>
      </w:r>
      <w:r w:rsidRPr="00DE7308">
        <w:rPr>
          <w:rFonts w:ascii="宋体" w:hAnsi="宋体" w:cs="Arial" w:hint="eastAsia"/>
          <w:kern w:val="0"/>
          <w:sz w:val="28"/>
          <w:szCs w:val="28"/>
        </w:rPr>
        <w:t>的人员还需进行面试答辩，经无记名投票</w:t>
      </w:r>
      <w:r w:rsidR="00875403" w:rsidRPr="00DE7308">
        <w:rPr>
          <w:rFonts w:ascii="宋体" w:hAnsi="宋体" w:cs="Arial" w:hint="eastAsia"/>
          <w:kern w:val="0"/>
          <w:sz w:val="28"/>
          <w:szCs w:val="28"/>
        </w:rPr>
        <w:t>表决</w:t>
      </w:r>
      <w:r w:rsidRPr="00DE7308">
        <w:rPr>
          <w:rFonts w:ascii="宋体" w:hAnsi="宋体" w:cs="Arial" w:hint="eastAsia"/>
          <w:kern w:val="0"/>
          <w:sz w:val="28"/>
          <w:szCs w:val="28"/>
        </w:rPr>
        <w:t>，赞成票超过出席学科组成员人数1/2的，方可向学院专业技术</w:t>
      </w:r>
      <w:r w:rsidR="002F0579" w:rsidRPr="00DE7308">
        <w:rPr>
          <w:rFonts w:ascii="宋体" w:hAnsi="宋体" w:cs="Arial" w:hint="eastAsia"/>
          <w:kern w:val="0"/>
          <w:sz w:val="28"/>
          <w:szCs w:val="28"/>
        </w:rPr>
        <w:t>资格</w:t>
      </w:r>
      <w:r w:rsidRPr="00DE7308">
        <w:rPr>
          <w:rFonts w:ascii="宋体" w:hAnsi="宋体" w:cs="Arial" w:hint="eastAsia"/>
          <w:kern w:val="0"/>
          <w:sz w:val="28"/>
          <w:szCs w:val="28"/>
        </w:rPr>
        <w:t>评</w:t>
      </w:r>
      <w:r w:rsidRPr="00DE7308">
        <w:rPr>
          <w:rFonts w:ascii="宋体" w:hAnsi="宋体" w:cs="Arial" w:hint="eastAsia"/>
          <w:color w:val="000000"/>
          <w:kern w:val="0"/>
          <w:sz w:val="28"/>
          <w:szCs w:val="28"/>
        </w:rPr>
        <w:t>审委员会推荐。学科评议工作结束后，由人事处在校园网上公示学科评议结果，公示期</w:t>
      </w:r>
      <w:r w:rsidR="00875403" w:rsidRPr="00DE7308">
        <w:rPr>
          <w:rFonts w:ascii="宋体" w:hAnsi="宋体" w:cs="Arial" w:hint="eastAsia"/>
          <w:color w:val="000000"/>
          <w:kern w:val="0"/>
          <w:sz w:val="28"/>
          <w:szCs w:val="28"/>
        </w:rPr>
        <w:t>不少于</w:t>
      </w:r>
      <w:r w:rsidRPr="00DE7308">
        <w:rPr>
          <w:rFonts w:ascii="宋体" w:hAnsi="宋体" w:cs="Arial" w:hint="eastAsia"/>
          <w:color w:val="000000"/>
          <w:kern w:val="0"/>
          <w:sz w:val="28"/>
          <w:szCs w:val="28"/>
        </w:rPr>
        <w:t>五个工作日。</w:t>
      </w:r>
    </w:p>
    <w:p w:rsidR="0093358C" w:rsidRPr="00DE7308" w:rsidRDefault="00541D6D"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（七</w:t>
      </w:r>
      <w:r w:rsidR="0093358C" w:rsidRPr="00DE7308">
        <w:rPr>
          <w:rFonts w:ascii="宋体" w:hAnsi="宋体" w:cs="Arial" w:hint="eastAsia"/>
          <w:color w:val="000000"/>
          <w:kern w:val="0"/>
          <w:sz w:val="28"/>
          <w:szCs w:val="28"/>
        </w:rPr>
        <w:t xml:space="preserve">）学院评审 </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学院专业技术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评审委员会对学科评议组评议结果审定，经无记名投票表决，赞成票超过出席会议委员人数2/3的，方可通过评审。评审结果在校园网上进行公示，公示期</w:t>
      </w:r>
      <w:r w:rsidR="00174E24" w:rsidRPr="00DE7308">
        <w:rPr>
          <w:rFonts w:ascii="宋体" w:hAnsi="宋体" w:cs="Arial" w:hint="eastAsia"/>
          <w:color w:val="000000"/>
          <w:kern w:val="0"/>
          <w:sz w:val="28"/>
          <w:szCs w:val="28"/>
        </w:rPr>
        <w:t>不少于</w:t>
      </w:r>
      <w:r w:rsidRPr="00DE7308">
        <w:rPr>
          <w:rFonts w:ascii="宋体" w:hAnsi="宋体" w:cs="Arial" w:hint="eastAsia"/>
          <w:color w:val="000000"/>
          <w:kern w:val="0"/>
          <w:sz w:val="28"/>
          <w:szCs w:val="28"/>
        </w:rPr>
        <w:t>五个工作日。</w:t>
      </w:r>
    </w:p>
    <w:p w:rsidR="00E0574D" w:rsidRPr="00DE7308" w:rsidRDefault="00541D6D"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（八</w:t>
      </w:r>
      <w:r w:rsidR="0093358C" w:rsidRPr="00DE7308">
        <w:rPr>
          <w:rFonts w:ascii="宋体" w:hAnsi="宋体" w:cs="Arial" w:hint="eastAsia"/>
          <w:color w:val="000000"/>
          <w:kern w:val="0"/>
          <w:sz w:val="28"/>
          <w:szCs w:val="28"/>
        </w:rPr>
        <w:t>）</w:t>
      </w:r>
      <w:r w:rsidR="00E0574D" w:rsidRPr="00DE7308">
        <w:rPr>
          <w:rFonts w:ascii="宋体" w:hAnsi="宋体" w:cs="Arial" w:hint="eastAsia"/>
          <w:color w:val="000000"/>
          <w:kern w:val="0"/>
          <w:sz w:val="28"/>
          <w:szCs w:val="28"/>
        </w:rPr>
        <w:t>发文</w:t>
      </w:r>
    </w:p>
    <w:p w:rsidR="00E0574D" w:rsidRPr="00DE7308" w:rsidRDefault="00E0574D"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公示期满</w:t>
      </w:r>
      <w:r w:rsidRPr="00DE7308">
        <w:rPr>
          <w:rFonts w:ascii="宋体" w:hAnsi="宋体" w:cs="Arial"/>
          <w:color w:val="000000"/>
          <w:kern w:val="0"/>
          <w:sz w:val="28"/>
          <w:szCs w:val="28"/>
        </w:rPr>
        <w:t>，</w:t>
      </w:r>
      <w:r w:rsidRPr="00DE7308">
        <w:rPr>
          <w:rFonts w:ascii="宋体" w:hAnsi="宋体" w:cs="Arial" w:hint="eastAsia"/>
          <w:color w:val="000000"/>
          <w:kern w:val="0"/>
          <w:sz w:val="28"/>
          <w:szCs w:val="28"/>
        </w:rPr>
        <w:t>对</w:t>
      </w:r>
      <w:r w:rsidRPr="00DE7308">
        <w:rPr>
          <w:rFonts w:ascii="宋体" w:hAnsi="宋体" w:cs="Arial"/>
          <w:color w:val="000000"/>
          <w:kern w:val="0"/>
          <w:sz w:val="28"/>
          <w:szCs w:val="28"/>
        </w:rPr>
        <w:t>评审结果</w:t>
      </w:r>
      <w:r w:rsidRPr="00DE7308">
        <w:rPr>
          <w:rFonts w:ascii="宋体" w:hAnsi="宋体" w:cs="Arial" w:hint="eastAsia"/>
          <w:color w:val="000000"/>
          <w:kern w:val="0"/>
          <w:sz w:val="28"/>
          <w:szCs w:val="28"/>
        </w:rPr>
        <w:t>无</w:t>
      </w:r>
      <w:r w:rsidRPr="00DE7308">
        <w:rPr>
          <w:rFonts w:ascii="宋体" w:hAnsi="宋体" w:cs="Arial"/>
          <w:color w:val="000000"/>
          <w:kern w:val="0"/>
          <w:sz w:val="28"/>
          <w:szCs w:val="28"/>
        </w:rPr>
        <w:t>异议</w:t>
      </w:r>
      <w:r w:rsidRPr="00DE7308">
        <w:rPr>
          <w:rFonts w:ascii="宋体" w:hAnsi="宋体" w:cs="Arial" w:hint="eastAsia"/>
          <w:color w:val="000000"/>
          <w:kern w:val="0"/>
          <w:sz w:val="28"/>
          <w:szCs w:val="28"/>
        </w:rPr>
        <w:t>，</w:t>
      </w:r>
      <w:r w:rsidRPr="00DE7308">
        <w:rPr>
          <w:rFonts w:ascii="宋体" w:hAnsi="宋体" w:cs="Arial"/>
          <w:color w:val="000000"/>
          <w:kern w:val="0"/>
          <w:sz w:val="28"/>
          <w:szCs w:val="28"/>
        </w:rPr>
        <w:t>由学院发文公布评审结果。</w:t>
      </w:r>
    </w:p>
    <w:p w:rsidR="0093358C" w:rsidRPr="00DE7308" w:rsidRDefault="009D1FCA"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（九</w:t>
      </w:r>
      <w:r w:rsidR="00E0574D" w:rsidRPr="00DE7308">
        <w:rPr>
          <w:rFonts w:ascii="宋体" w:hAnsi="宋体" w:cs="Arial" w:hint="eastAsia"/>
          <w:color w:val="000000"/>
          <w:kern w:val="0"/>
          <w:sz w:val="28"/>
          <w:szCs w:val="28"/>
        </w:rPr>
        <w:t>）</w:t>
      </w:r>
      <w:r w:rsidR="0093358C" w:rsidRPr="00DE7308">
        <w:rPr>
          <w:rFonts w:ascii="宋体" w:hAnsi="宋体" w:cs="Arial" w:hint="eastAsia"/>
          <w:color w:val="000000"/>
          <w:kern w:val="0"/>
          <w:sz w:val="28"/>
          <w:szCs w:val="28"/>
        </w:rPr>
        <w:t>上报备案</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人事处在评审结果公布后</w:t>
      </w:r>
      <w:r w:rsidRPr="00DE7308">
        <w:rPr>
          <w:rFonts w:ascii="宋体" w:hAnsi="宋体" w:cs="Arial"/>
          <w:color w:val="000000"/>
          <w:kern w:val="0"/>
          <w:sz w:val="28"/>
          <w:szCs w:val="28"/>
        </w:rPr>
        <w:t>1</w:t>
      </w:r>
      <w:r w:rsidRPr="00DE7308">
        <w:rPr>
          <w:rFonts w:ascii="宋体" w:hAnsi="宋体" w:cs="Arial" w:hint="eastAsia"/>
          <w:color w:val="000000"/>
          <w:kern w:val="0"/>
          <w:sz w:val="28"/>
          <w:szCs w:val="28"/>
        </w:rPr>
        <w:t>个月内，</w:t>
      </w:r>
      <w:r w:rsidR="00884289" w:rsidRPr="00DE7308">
        <w:rPr>
          <w:rFonts w:ascii="宋体" w:hAnsi="宋体" w:cs="Arial" w:hint="eastAsia"/>
          <w:color w:val="000000"/>
          <w:kern w:val="0"/>
          <w:sz w:val="28"/>
          <w:szCs w:val="28"/>
        </w:rPr>
        <w:t>将评审结果分别</w:t>
      </w:r>
      <w:r w:rsidRPr="00DE7308">
        <w:rPr>
          <w:rFonts w:ascii="宋体" w:hAnsi="宋体" w:cs="Arial" w:hint="eastAsia"/>
          <w:color w:val="000000"/>
          <w:kern w:val="0"/>
          <w:sz w:val="28"/>
          <w:szCs w:val="28"/>
        </w:rPr>
        <w:t>报</w:t>
      </w:r>
      <w:r w:rsidR="00541D6D" w:rsidRPr="00DE7308">
        <w:rPr>
          <w:rFonts w:ascii="宋体" w:hAnsi="宋体" w:cs="Arial" w:hint="eastAsia"/>
          <w:kern w:val="0"/>
          <w:sz w:val="28"/>
          <w:szCs w:val="28"/>
        </w:rPr>
        <w:t>有关单位备案。</w:t>
      </w:r>
      <w:r w:rsidRPr="00DE7308">
        <w:rPr>
          <w:rFonts w:ascii="宋体" w:hAnsi="宋体" w:cs="Arial" w:hint="eastAsia"/>
          <w:kern w:val="0"/>
          <w:sz w:val="28"/>
          <w:szCs w:val="28"/>
        </w:rPr>
        <w:t>每</w:t>
      </w:r>
      <w:r w:rsidRPr="00DE7308">
        <w:rPr>
          <w:rFonts w:ascii="宋体" w:hAnsi="宋体" w:cs="Arial" w:hint="eastAsia"/>
          <w:color w:val="000000"/>
          <w:kern w:val="0"/>
          <w:sz w:val="28"/>
          <w:szCs w:val="28"/>
        </w:rPr>
        <w:t>年年底前将评审工作总结分别报省</w:t>
      </w:r>
      <w:r w:rsidRPr="00DE7308">
        <w:rPr>
          <w:rFonts w:ascii="宋体" w:hAnsi="宋体" w:cs="Arial"/>
          <w:color w:val="000000"/>
          <w:kern w:val="0"/>
          <w:sz w:val="28"/>
          <w:szCs w:val="28"/>
        </w:rPr>
        <w:t>人力资源和社会保障厅</w:t>
      </w:r>
      <w:r w:rsidRPr="00DE7308">
        <w:rPr>
          <w:rFonts w:ascii="宋体" w:hAnsi="宋体" w:cs="Arial" w:hint="eastAsia"/>
          <w:color w:val="000000"/>
          <w:kern w:val="0"/>
          <w:sz w:val="28"/>
          <w:szCs w:val="28"/>
        </w:rPr>
        <w:t>、</w:t>
      </w:r>
      <w:r w:rsidR="00FF5FAB" w:rsidRPr="00DE7308">
        <w:rPr>
          <w:rFonts w:ascii="宋体" w:hAnsi="宋体" w:cs="Arial" w:hint="eastAsia"/>
          <w:color w:val="000000"/>
          <w:kern w:val="0"/>
          <w:sz w:val="28"/>
          <w:szCs w:val="28"/>
        </w:rPr>
        <w:t>省</w:t>
      </w:r>
      <w:r w:rsidRPr="00DE7308">
        <w:rPr>
          <w:rFonts w:ascii="宋体" w:hAnsi="宋体" w:cs="Arial" w:hint="eastAsia"/>
          <w:color w:val="000000"/>
          <w:kern w:val="0"/>
          <w:sz w:val="28"/>
          <w:szCs w:val="28"/>
        </w:rPr>
        <w:t>教育厅备案。</w:t>
      </w:r>
    </w:p>
    <w:p w:rsidR="009D1FCA" w:rsidRPr="00DE7308" w:rsidRDefault="00325B91" w:rsidP="00DE7308">
      <w:pPr>
        <w:widowControl/>
        <w:snapToGrid w:val="0"/>
        <w:spacing w:line="276" w:lineRule="auto"/>
        <w:ind w:firstLineChars="200" w:firstLine="560"/>
        <w:rPr>
          <w:rFonts w:ascii="宋体" w:hAnsi="宋体" w:cs="Arial"/>
          <w:color w:val="000000"/>
          <w:kern w:val="0"/>
          <w:sz w:val="28"/>
          <w:szCs w:val="28"/>
        </w:rPr>
      </w:pPr>
      <w:r>
        <w:rPr>
          <w:rFonts w:ascii="宋体" w:hAnsi="宋体" w:cs="Arial" w:hint="eastAsia"/>
          <w:color w:val="000000"/>
          <w:kern w:val="0"/>
          <w:sz w:val="28"/>
          <w:szCs w:val="28"/>
        </w:rPr>
        <w:t>第十三</w:t>
      </w:r>
      <w:r w:rsidR="009D1FCA" w:rsidRPr="00DE7308">
        <w:rPr>
          <w:rFonts w:ascii="宋体" w:hAnsi="宋体" w:cs="Arial" w:hint="eastAsia"/>
          <w:color w:val="000000"/>
          <w:kern w:val="0"/>
          <w:sz w:val="28"/>
          <w:szCs w:val="28"/>
        </w:rPr>
        <w:t>条  专业技术资格评审机构必须在不少于规定的出席人数的情况下开展工作。未出席评审会或中途离会而未参加评审议程的评委不得投票、委托投票或者补充投票。</w:t>
      </w:r>
    </w:p>
    <w:p w:rsidR="009D1FCA" w:rsidRPr="00DE7308" w:rsidRDefault="00325B91" w:rsidP="00DE7308">
      <w:pPr>
        <w:widowControl/>
        <w:snapToGrid w:val="0"/>
        <w:spacing w:line="276" w:lineRule="auto"/>
        <w:ind w:firstLineChars="200" w:firstLine="560"/>
        <w:rPr>
          <w:rFonts w:ascii="宋体" w:hAnsi="宋体" w:cs="Arial"/>
          <w:color w:val="000000"/>
          <w:kern w:val="0"/>
          <w:sz w:val="28"/>
          <w:szCs w:val="28"/>
        </w:rPr>
      </w:pPr>
      <w:r>
        <w:rPr>
          <w:rFonts w:ascii="宋体" w:hAnsi="宋体" w:cs="Arial" w:hint="eastAsia"/>
          <w:color w:val="000000"/>
          <w:kern w:val="0"/>
          <w:sz w:val="28"/>
          <w:szCs w:val="28"/>
        </w:rPr>
        <w:lastRenderedPageBreak/>
        <w:t>第十四</w:t>
      </w:r>
      <w:r w:rsidR="009D1FCA" w:rsidRPr="00DE7308">
        <w:rPr>
          <w:rFonts w:ascii="宋体" w:hAnsi="宋体" w:cs="Arial" w:hint="eastAsia"/>
          <w:color w:val="000000"/>
          <w:kern w:val="0"/>
          <w:sz w:val="28"/>
          <w:szCs w:val="28"/>
        </w:rPr>
        <w:t>条  评审结果无论通过与否，必须填入评审申报表，组长应当在评审申报表上签章。对评审未通过的对象，当年不得进行复议、复评。</w:t>
      </w:r>
    </w:p>
    <w:p w:rsidR="009D1FCA" w:rsidRPr="00DE7308" w:rsidRDefault="00325B91" w:rsidP="00DE7308">
      <w:pPr>
        <w:widowControl/>
        <w:snapToGrid w:val="0"/>
        <w:spacing w:line="276" w:lineRule="auto"/>
        <w:ind w:firstLineChars="200" w:firstLine="560"/>
        <w:rPr>
          <w:rFonts w:ascii="宋体" w:hAnsi="宋体" w:cs="Arial"/>
          <w:color w:val="000000"/>
          <w:kern w:val="0"/>
          <w:sz w:val="28"/>
          <w:szCs w:val="28"/>
        </w:rPr>
      </w:pPr>
      <w:r>
        <w:rPr>
          <w:rFonts w:ascii="宋体" w:hAnsi="宋体" w:cs="Arial" w:hint="eastAsia"/>
          <w:color w:val="000000"/>
          <w:kern w:val="0"/>
          <w:sz w:val="28"/>
          <w:szCs w:val="28"/>
        </w:rPr>
        <w:t>第十五</w:t>
      </w:r>
      <w:r w:rsidR="009D1FCA" w:rsidRPr="00DE7308">
        <w:rPr>
          <w:rFonts w:ascii="宋体" w:hAnsi="宋体" w:cs="Arial" w:hint="eastAsia"/>
          <w:color w:val="000000"/>
          <w:kern w:val="0"/>
          <w:sz w:val="28"/>
          <w:szCs w:val="28"/>
        </w:rPr>
        <w:t>条  召开各类评审会议时，除参加评委和工作人员外，其他人员不得列席。</w:t>
      </w:r>
    </w:p>
    <w:p w:rsidR="009D1FCA" w:rsidRPr="00DE7308" w:rsidRDefault="00325B91" w:rsidP="00DE7308">
      <w:pPr>
        <w:widowControl/>
        <w:snapToGrid w:val="0"/>
        <w:spacing w:line="276" w:lineRule="auto"/>
        <w:ind w:firstLineChars="200" w:firstLine="560"/>
        <w:rPr>
          <w:rFonts w:ascii="宋体" w:hAnsi="宋体" w:cs="Arial"/>
          <w:color w:val="000000"/>
          <w:kern w:val="0"/>
          <w:sz w:val="28"/>
          <w:szCs w:val="28"/>
        </w:rPr>
      </w:pPr>
      <w:r>
        <w:rPr>
          <w:rFonts w:ascii="宋体" w:hAnsi="宋体" w:cs="Arial" w:hint="eastAsia"/>
          <w:color w:val="000000"/>
          <w:kern w:val="0"/>
          <w:sz w:val="28"/>
          <w:szCs w:val="28"/>
        </w:rPr>
        <w:t>第十六</w:t>
      </w:r>
      <w:r w:rsidR="009D1FCA" w:rsidRPr="00DE7308">
        <w:rPr>
          <w:rFonts w:ascii="宋体" w:hAnsi="宋体" w:cs="Arial" w:hint="eastAsia"/>
          <w:color w:val="000000"/>
          <w:kern w:val="0"/>
          <w:sz w:val="28"/>
          <w:szCs w:val="28"/>
        </w:rPr>
        <w:t>条  建立评审会议记录制度。记录包括会议时间、会议地点、出席对象、会议议程、评委发言要点、投票结果等。</w:t>
      </w:r>
    </w:p>
    <w:p w:rsidR="0093358C" w:rsidRPr="00DE7308" w:rsidRDefault="0093358C" w:rsidP="00DE7308">
      <w:pPr>
        <w:widowControl/>
        <w:snapToGrid w:val="0"/>
        <w:spacing w:line="276" w:lineRule="auto"/>
        <w:rPr>
          <w:rFonts w:ascii="宋体" w:hAnsi="宋体" w:cs="Arial"/>
          <w:color w:val="000000"/>
          <w:kern w:val="0"/>
          <w:sz w:val="28"/>
          <w:szCs w:val="28"/>
        </w:rPr>
      </w:pPr>
    </w:p>
    <w:p w:rsidR="0093358C" w:rsidRPr="00DE7308" w:rsidRDefault="0093358C" w:rsidP="00DE7308">
      <w:pPr>
        <w:widowControl/>
        <w:snapToGrid w:val="0"/>
        <w:spacing w:line="276" w:lineRule="auto"/>
        <w:jc w:val="center"/>
        <w:rPr>
          <w:rFonts w:ascii="宋体" w:hAnsi="宋体" w:cs="Arial"/>
          <w:b/>
          <w:color w:val="000000"/>
          <w:kern w:val="0"/>
          <w:sz w:val="28"/>
          <w:szCs w:val="28"/>
        </w:rPr>
      </w:pPr>
      <w:r w:rsidRPr="00DE7308">
        <w:rPr>
          <w:rFonts w:ascii="宋体" w:hAnsi="宋体" w:cs="Arial" w:hint="eastAsia"/>
          <w:b/>
          <w:color w:val="000000"/>
          <w:kern w:val="0"/>
          <w:sz w:val="28"/>
          <w:szCs w:val="28"/>
        </w:rPr>
        <w:t>第</w:t>
      </w:r>
      <w:r w:rsidR="009D1FCA" w:rsidRPr="00DE7308">
        <w:rPr>
          <w:rFonts w:ascii="宋体" w:hAnsi="宋体" w:cs="Arial" w:hint="eastAsia"/>
          <w:b/>
          <w:color w:val="000000"/>
          <w:kern w:val="0"/>
          <w:sz w:val="28"/>
          <w:szCs w:val="28"/>
        </w:rPr>
        <w:t>四</w:t>
      </w:r>
      <w:r w:rsidRPr="00DE7308">
        <w:rPr>
          <w:rFonts w:ascii="宋体" w:hAnsi="宋体" w:cs="Arial" w:hint="eastAsia"/>
          <w:b/>
          <w:color w:val="000000"/>
          <w:kern w:val="0"/>
          <w:sz w:val="28"/>
          <w:szCs w:val="28"/>
        </w:rPr>
        <w:t>章</w:t>
      </w:r>
      <w:r w:rsidR="00DE7308">
        <w:rPr>
          <w:rFonts w:ascii="宋体" w:hAnsi="宋体" w:cs="Arial" w:hint="eastAsia"/>
          <w:b/>
          <w:color w:val="000000"/>
          <w:kern w:val="0"/>
          <w:sz w:val="28"/>
          <w:szCs w:val="28"/>
        </w:rPr>
        <w:t xml:space="preserve"> </w:t>
      </w:r>
      <w:r w:rsidRPr="00DE7308">
        <w:rPr>
          <w:rFonts w:ascii="宋体" w:hAnsi="宋体" w:cs="Arial" w:hint="eastAsia"/>
          <w:b/>
          <w:color w:val="000000"/>
          <w:kern w:val="0"/>
          <w:sz w:val="28"/>
          <w:szCs w:val="28"/>
        </w:rPr>
        <w:t xml:space="preserve"> 评审纪律与监督</w:t>
      </w:r>
    </w:p>
    <w:p w:rsidR="00E0731F" w:rsidRPr="00DE7308" w:rsidRDefault="0093358C" w:rsidP="00DE7308">
      <w:pPr>
        <w:snapToGrid w:val="0"/>
        <w:spacing w:line="276" w:lineRule="auto"/>
        <w:ind w:firstLineChars="200" w:firstLine="560"/>
        <w:rPr>
          <w:rFonts w:ascii="宋体" w:hAnsi="宋体" w:cs="Arial"/>
          <w:kern w:val="0"/>
          <w:sz w:val="28"/>
          <w:szCs w:val="28"/>
        </w:rPr>
      </w:pPr>
      <w:r w:rsidRPr="00DE7308">
        <w:rPr>
          <w:rFonts w:ascii="宋体" w:hAnsi="宋体" w:cs="Arial" w:hint="eastAsia"/>
          <w:color w:val="000000"/>
          <w:kern w:val="0"/>
          <w:sz w:val="28"/>
          <w:szCs w:val="28"/>
        </w:rPr>
        <w:t>第十</w:t>
      </w:r>
      <w:r w:rsidR="00325B91">
        <w:rPr>
          <w:rFonts w:ascii="宋体" w:hAnsi="宋体" w:cs="Arial" w:hint="eastAsia"/>
          <w:color w:val="000000"/>
          <w:kern w:val="0"/>
          <w:sz w:val="28"/>
          <w:szCs w:val="28"/>
        </w:rPr>
        <w:t>七</w:t>
      </w:r>
      <w:r w:rsidRPr="00DE7308">
        <w:rPr>
          <w:rFonts w:ascii="宋体" w:hAnsi="宋体" w:cs="Arial" w:hint="eastAsia"/>
          <w:color w:val="000000"/>
          <w:kern w:val="0"/>
          <w:sz w:val="28"/>
          <w:szCs w:val="28"/>
        </w:rPr>
        <w:t>条  申报人员应如实提供申报材料，不得弄虚作</w:t>
      </w:r>
      <w:r w:rsidRPr="00DE7308">
        <w:rPr>
          <w:rFonts w:ascii="宋体" w:hAnsi="宋体" w:cs="Arial" w:hint="eastAsia"/>
          <w:kern w:val="0"/>
          <w:sz w:val="28"/>
          <w:szCs w:val="28"/>
        </w:rPr>
        <w:t>假。</w:t>
      </w:r>
      <w:r w:rsidR="00E0731F" w:rsidRPr="00DE7308">
        <w:rPr>
          <w:rFonts w:ascii="宋体" w:hAnsi="宋体" w:cs="Arial" w:hint="eastAsia"/>
          <w:kern w:val="0"/>
          <w:sz w:val="28"/>
          <w:szCs w:val="28"/>
        </w:rPr>
        <w:t>对违反有关政策规定或者有弄虚作假等行为而评审通过并获得专业技术资格的人员，一经查实，即予撤销，</w:t>
      </w:r>
      <w:r w:rsidR="00E0731F" w:rsidRPr="00DE7308">
        <w:rPr>
          <w:rFonts w:ascii="宋体" w:hAnsi="宋体" w:cs="Arial"/>
          <w:kern w:val="0"/>
          <w:sz w:val="28"/>
          <w:szCs w:val="28"/>
        </w:rPr>
        <w:t>3</w:t>
      </w:r>
      <w:r w:rsidR="00DE7308">
        <w:rPr>
          <w:rFonts w:ascii="宋体" w:hAnsi="宋体" w:cs="Arial" w:hint="eastAsia"/>
          <w:kern w:val="0"/>
          <w:sz w:val="28"/>
          <w:szCs w:val="28"/>
        </w:rPr>
        <w:t>年内不得申报评审，并视情况予以严肃处理。</w:t>
      </w:r>
    </w:p>
    <w:p w:rsidR="002820F1" w:rsidRPr="00DE7308" w:rsidRDefault="0093358C" w:rsidP="00DE7308">
      <w:pPr>
        <w:widowControl/>
        <w:snapToGrid w:val="0"/>
        <w:spacing w:line="276" w:lineRule="auto"/>
        <w:ind w:firstLineChars="200" w:firstLine="560"/>
        <w:rPr>
          <w:rFonts w:ascii="宋体" w:hAnsi="宋体" w:cs="Arial"/>
          <w:kern w:val="0"/>
          <w:sz w:val="28"/>
          <w:szCs w:val="28"/>
        </w:rPr>
      </w:pPr>
      <w:r w:rsidRPr="00DE7308">
        <w:rPr>
          <w:rFonts w:ascii="宋体" w:hAnsi="宋体" w:cs="Arial" w:hint="eastAsia"/>
          <w:color w:val="000000"/>
          <w:kern w:val="0"/>
          <w:sz w:val="28"/>
          <w:szCs w:val="28"/>
        </w:rPr>
        <w:t>第</w:t>
      </w:r>
      <w:r w:rsidR="00325B91">
        <w:rPr>
          <w:rFonts w:ascii="宋体" w:hAnsi="宋体" w:cs="Arial" w:hint="eastAsia"/>
          <w:color w:val="000000"/>
          <w:kern w:val="0"/>
          <w:sz w:val="28"/>
          <w:szCs w:val="28"/>
        </w:rPr>
        <w:t>十八</w:t>
      </w:r>
      <w:r w:rsidRPr="00DE7308">
        <w:rPr>
          <w:rFonts w:ascii="宋体" w:hAnsi="宋体" w:cs="Arial" w:hint="eastAsia"/>
          <w:color w:val="000000"/>
          <w:kern w:val="0"/>
          <w:sz w:val="28"/>
          <w:szCs w:val="28"/>
        </w:rPr>
        <w:t xml:space="preserve">条 </w:t>
      </w:r>
      <w:r w:rsidRPr="00DE7308">
        <w:rPr>
          <w:rFonts w:ascii="宋体" w:hAnsi="宋体" w:cs="Arial" w:hint="eastAsia"/>
          <w:color w:val="FF0000"/>
          <w:kern w:val="0"/>
          <w:sz w:val="28"/>
          <w:szCs w:val="28"/>
        </w:rPr>
        <w:t xml:space="preserve"> </w:t>
      </w:r>
      <w:r w:rsidRPr="00DE7308">
        <w:rPr>
          <w:rFonts w:ascii="宋体" w:hAnsi="宋体" w:cs="Arial" w:hint="eastAsia"/>
          <w:kern w:val="0"/>
          <w:sz w:val="28"/>
          <w:szCs w:val="28"/>
        </w:rPr>
        <w:t>各</w:t>
      </w:r>
      <w:r w:rsidR="002820F1" w:rsidRPr="00DE7308">
        <w:rPr>
          <w:rFonts w:ascii="宋体" w:hAnsi="宋体" w:cs="Arial" w:hint="eastAsia"/>
          <w:kern w:val="0"/>
          <w:sz w:val="28"/>
          <w:szCs w:val="28"/>
        </w:rPr>
        <w:t>相关部门</w:t>
      </w:r>
      <w:r w:rsidRPr="00DE7308">
        <w:rPr>
          <w:rFonts w:ascii="宋体" w:hAnsi="宋体" w:cs="Arial" w:hint="eastAsia"/>
          <w:kern w:val="0"/>
          <w:sz w:val="28"/>
          <w:szCs w:val="28"/>
        </w:rPr>
        <w:t>要认真学习、准确把握评审条件和政策，严把材料审核关，确保申报材料真实准确、规范齐全。凡不符合申报条件和政策的人员、不符合规定要求的材料，一律不得上报。</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w:t>
      </w:r>
      <w:r w:rsidR="00325B91">
        <w:rPr>
          <w:rFonts w:ascii="宋体" w:hAnsi="宋体" w:cs="Arial" w:hint="eastAsia"/>
          <w:color w:val="000000"/>
          <w:kern w:val="0"/>
          <w:sz w:val="28"/>
          <w:szCs w:val="28"/>
        </w:rPr>
        <w:t>十九</w:t>
      </w:r>
      <w:r w:rsidRPr="00DE7308">
        <w:rPr>
          <w:rFonts w:ascii="宋体" w:hAnsi="宋体" w:cs="Arial" w:hint="eastAsia"/>
          <w:color w:val="000000"/>
          <w:kern w:val="0"/>
          <w:sz w:val="28"/>
          <w:szCs w:val="28"/>
        </w:rPr>
        <w:t>条  在专业技术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评审中实行回避制度。在评审评委本人或亲属的专业技术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任职资格时，涉及评委应主动回避或被告知回避。</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w:t>
      </w:r>
      <w:r w:rsidR="00325B91">
        <w:rPr>
          <w:rFonts w:ascii="宋体" w:hAnsi="宋体" w:cs="Arial" w:hint="eastAsia"/>
          <w:color w:val="000000"/>
          <w:kern w:val="0"/>
          <w:sz w:val="28"/>
          <w:szCs w:val="28"/>
        </w:rPr>
        <w:t>二十</w:t>
      </w:r>
      <w:r w:rsidRPr="00DE7308">
        <w:rPr>
          <w:rFonts w:ascii="宋体" w:hAnsi="宋体" w:cs="Arial" w:hint="eastAsia"/>
          <w:color w:val="000000"/>
          <w:kern w:val="0"/>
          <w:sz w:val="28"/>
          <w:szCs w:val="28"/>
        </w:rPr>
        <w:t>条</w:t>
      </w:r>
      <w:r w:rsidR="002C6FBB" w:rsidRPr="00DE7308">
        <w:rPr>
          <w:rFonts w:ascii="宋体" w:hAnsi="宋体" w:cs="Arial" w:hint="eastAsia"/>
          <w:color w:val="000000"/>
          <w:kern w:val="0"/>
          <w:sz w:val="28"/>
          <w:szCs w:val="28"/>
        </w:rPr>
        <w:t xml:space="preserve">  </w:t>
      </w:r>
      <w:r w:rsidR="00E0574D" w:rsidRPr="00DE7308">
        <w:rPr>
          <w:rFonts w:ascii="宋体" w:hAnsi="宋体" w:cs="Arial" w:hint="eastAsia"/>
          <w:color w:val="000000"/>
          <w:kern w:val="0"/>
          <w:sz w:val="28"/>
          <w:szCs w:val="28"/>
        </w:rPr>
        <w:t>各级评审机构及其成员应严格履行职责。</w:t>
      </w:r>
      <w:r w:rsidRPr="00DE7308">
        <w:rPr>
          <w:rFonts w:ascii="宋体" w:hAnsi="宋体" w:cs="Arial" w:hint="eastAsia"/>
          <w:color w:val="000000"/>
          <w:kern w:val="0"/>
          <w:sz w:val="28"/>
          <w:szCs w:val="28"/>
        </w:rPr>
        <w:t>对于不能执行政策规定，违反程序和评审纪律，不能保证评审质量，不能正确履行评审职责的评审机构及成员，视情节采取限期纠正、取消评委资格、通报批评、停止评审、取消评审权、宣布评审结果无效等处理措施。</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w:t>
      </w:r>
      <w:r w:rsidR="009D1FCA" w:rsidRPr="00DE7308">
        <w:rPr>
          <w:rFonts w:ascii="宋体" w:hAnsi="宋体" w:cs="Arial" w:hint="eastAsia"/>
          <w:color w:val="000000"/>
          <w:kern w:val="0"/>
          <w:sz w:val="28"/>
          <w:szCs w:val="28"/>
        </w:rPr>
        <w:t>二十</w:t>
      </w:r>
      <w:r w:rsidR="00325B91">
        <w:rPr>
          <w:rFonts w:ascii="宋体" w:hAnsi="宋体" w:cs="Arial" w:hint="eastAsia"/>
          <w:color w:val="000000"/>
          <w:kern w:val="0"/>
          <w:sz w:val="28"/>
          <w:szCs w:val="28"/>
        </w:rPr>
        <w:t>一</w:t>
      </w:r>
      <w:r w:rsidRPr="00DE7308">
        <w:rPr>
          <w:rFonts w:ascii="宋体" w:hAnsi="宋体" w:cs="Arial" w:hint="eastAsia"/>
          <w:color w:val="000000"/>
          <w:kern w:val="0"/>
          <w:sz w:val="28"/>
          <w:szCs w:val="28"/>
        </w:rPr>
        <w:t>条  在资格审查、教学质量综合考核、学科组评议、学院专业技术</w:t>
      </w:r>
      <w:r w:rsidR="002F0579" w:rsidRPr="00DE7308">
        <w:rPr>
          <w:rFonts w:ascii="宋体" w:hAnsi="宋体" w:cs="Arial" w:hint="eastAsia"/>
          <w:color w:val="000000"/>
          <w:kern w:val="0"/>
          <w:sz w:val="28"/>
          <w:szCs w:val="28"/>
        </w:rPr>
        <w:t>资格</w:t>
      </w:r>
      <w:r w:rsidRPr="00DE7308">
        <w:rPr>
          <w:rFonts w:ascii="宋体" w:hAnsi="宋体" w:cs="Arial" w:hint="eastAsia"/>
          <w:color w:val="000000"/>
          <w:kern w:val="0"/>
          <w:sz w:val="28"/>
          <w:szCs w:val="28"/>
        </w:rPr>
        <w:t>评审委员会评审</w:t>
      </w:r>
      <w:r w:rsidR="0044169F">
        <w:rPr>
          <w:rFonts w:ascii="宋体" w:hAnsi="宋体" w:cs="Arial" w:hint="eastAsia"/>
          <w:color w:val="000000"/>
          <w:kern w:val="0"/>
          <w:sz w:val="28"/>
          <w:szCs w:val="28"/>
        </w:rPr>
        <w:t>等</w:t>
      </w:r>
      <w:r w:rsidRPr="00DE7308">
        <w:rPr>
          <w:rFonts w:ascii="宋体" w:hAnsi="宋体" w:cs="Arial" w:hint="eastAsia"/>
          <w:color w:val="000000"/>
          <w:kern w:val="0"/>
          <w:sz w:val="28"/>
          <w:szCs w:val="28"/>
        </w:rPr>
        <w:t>四个环节，分别对结果在相应范围内进行公示，接受全院教职员工的监督。在公示期内，如有人民来信，将根据</w:t>
      </w:r>
      <w:r w:rsidRPr="00DE7308">
        <w:rPr>
          <w:rFonts w:ascii="宋体" w:hAnsi="宋体" w:cs="Arial" w:hint="eastAsia"/>
          <w:kern w:val="0"/>
          <w:sz w:val="28"/>
          <w:szCs w:val="28"/>
        </w:rPr>
        <w:t>《江苏高校教师专业技术</w:t>
      </w:r>
      <w:r w:rsidR="002F0579" w:rsidRPr="00DE7308">
        <w:rPr>
          <w:rFonts w:ascii="宋体" w:hAnsi="宋体" w:cs="Arial" w:hint="eastAsia"/>
          <w:kern w:val="0"/>
          <w:sz w:val="28"/>
          <w:szCs w:val="28"/>
        </w:rPr>
        <w:t>资格</w:t>
      </w:r>
      <w:r w:rsidRPr="00DE7308">
        <w:rPr>
          <w:rFonts w:ascii="宋体" w:hAnsi="宋体" w:cs="Arial" w:hint="eastAsia"/>
          <w:kern w:val="0"/>
          <w:sz w:val="28"/>
          <w:szCs w:val="28"/>
        </w:rPr>
        <w:t>评审学术不端和违规行为举报投诉处理规程》（以下简称《规程》），责成相关职能部门调查核实。如举报属</w:t>
      </w:r>
      <w:r w:rsidRPr="00DE7308">
        <w:rPr>
          <w:rFonts w:ascii="宋体" w:hAnsi="宋体" w:cs="Arial" w:hint="eastAsia"/>
          <w:color w:val="000000"/>
          <w:kern w:val="0"/>
          <w:sz w:val="28"/>
          <w:szCs w:val="28"/>
        </w:rPr>
        <w:t>实，则取消被举报人申报资格，并根据《规程》做出相应处理，同时不再替补申报。在学院评审工作结束之前，对非公示期间内收到的举报投诉，在</w:t>
      </w:r>
      <w:r w:rsidR="00E0574D" w:rsidRPr="00DE7308">
        <w:rPr>
          <w:rFonts w:ascii="宋体" w:hAnsi="宋体" w:cs="Arial" w:hint="eastAsia"/>
          <w:color w:val="000000"/>
          <w:kern w:val="0"/>
          <w:sz w:val="28"/>
          <w:szCs w:val="28"/>
        </w:rPr>
        <w:t>学院</w:t>
      </w:r>
      <w:r w:rsidRPr="00DE7308">
        <w:rPr>
          <w:rFonts w:ascii="宋体" w:hAnsi="宋体" w:cs="Arial" w:hint="eastAsia"/>
          <w:color w:val="000000"/>
          <w:kern w:val="0"/>
          <w:sz w:val="28"/>
          <w:szCs w:val="28"/>
        </w:rPr>
        <w:t>评审工作结束后，按照《规程》再行调查处理。</w:t>
      </w:r>
    </w:p>
    <w:p w:rsidR="00A37BAE" w:rsidRPr="00DE7308" w:rsidRDefault="00A37BAE" w:rsidP="00DE7308">
      <w:pPr>
        <w:widowControl/>
        <w:snapToGrid w:val="0"/>
        <w:spacing w:line="276" w:lineRule="auto"/>
        <w:rPr>
          <w:rFonts w:ascii="宋体" w:hAnsi="宋体" w:cs="Arial"/>
          <w:b/>
          <w:color w:val="000000"/>
          <w:kern w:val="0"/>
          <w:sz w:val="28"/>
          <w:szCs w:val="28"/>
        </w:rPr>
      </w:pPr>
    </w:p>
    <w:p w:rsidR="0093358C" w:rsidRPr="00DE7308" w:rsidRDefault="009D1FCA" w:rsidP="00DE7308">
      <w:pPr>
        <w:widowControl/>
        <w:snapToGrid w:val="0"/>
        <w:spacing w:line="276" w:lineRule="auto"/>
        <w:jc w:val="center"/>
        <w:rPr>
          <w:rFonts w:ascii="宋体" w:hAnsi="宋体" w:cs="Arial"/>
          <w:b/>
          <w:color w:val="000000"/>
          <w:kern w:val="0"/>
          <w:sz w:val="28"/>
          <w:szCs w:val="28"/>
        </w:rPr>
      </w:pPr>
      <w:r w:rsidRPr="00DE7308">
        <w:rPr>
          <w:rFonts w:ascii="宋体" w:hAnsi="宋体" w:cs="Arial" w:hint="eastAsia"/>
          <w:b/>
          <w:color w:val="000000"/>
          <w:kern w:val="0"/>
          <w:sz w:val="28"/>
          <w:szCs w:val="28"/>
        </w:rPr>
        <w:t>第五</w:t>
      </w:r>
      <w:r w:rsidR="0093358C" w:rsidRPr="00DE7308">
        <w:rPr>
          <w:rFonts w:ascii="宋体" w:hAnsi="宋体" w:cs="Arial" w:hint="eastAsia"/>
          <w:b/>
          <w:color w:val="000000"/>
          <w:kern w:val="0"/>
          <w:sz w:val="28"/>
          <w:szCs w:val="28"/>
        </w:rPr>
        <w:t>章</w:t>
      </w:r>
      <w:r w:rsidR="00DE7308">
        <w:rPr>
          <w:rFonts w:ascii="宋体" w:hAnsi="宋体" w:cs="Arial" w:hint="eastAsia"/>
          <w:b/>
          <w:color w:val="000000"/>
          <w:kern w:val="0"/>
          <w:sz w:val="28"/>
          <w:szCs w:val="28"/>
        </w:rPr>
        <w:t xml:space="preserve"> </w:t>
      </w:r>
      <w:r w:rsidR="0093358C" w:rsidRPr="00DE7308">
        <w:rPr>
          <w:rFonts w:ascii="宋体" w:hAnsi="宋体" w:cs="Arial" w:hint="eastAsia"/>
          <w:b/>
          <w:color w:val="000000"/>
          <w:kern w:val="0"/>
          <w:sz w:val="28"/>
          <w:szCs w:val="28"/>
        </w:rPr>
        <w:t xml:space="preserve"> 附  则</w:t>
      </w:r>
    </w:p>
    <w:p w:rsidR="0093358C" w:rsidRPr="00DE7308" w:rsidRDefault="0093358C" w:rsidP="00DE7308">
      <w:pPr>
        <w:widowControl/>
        <w:snapToGrid w:val="0"/>
        <w:spacing w:line="276" w:lineRule="auto"/>
        <w:ind w:firstLineChars="200" w:firstLine="560"/>
        <w:rPr>
          <w:rFonts w:ascii="宋体" w:hAnsi="宋体" w:cs="Arial"/>
          <w:color w:val="000000"/>
          <w:kern w:val="0"/>
          <w:sz w:val="28"/>
          <w:szCs w:val="28"/>
        </w:rPr>
      </w:pPr>
      <w:r w:rsidRPr="00DE7308">
        <w:rPr>
          <w:rFonts w:ascii="宋体" w:hAnsi="宋体" w:cs="Arial" w:hint="eastAsia"/>
          <w:color w:val="000000"/>
          <w:kern w:val="0"/>
          <w:sz w:val="28"/>
          <w:szCs w:val="28"/>
        </w:rPr>
        <w:t>第二十</w:t>
      </w:r>
      <w:r w:rsidR="00325B91">
        <w:rPr>
          <w:rFonts w:ascii="宋体" w:hAnsi="宋体" w:cs="Arial" w:hint="eastAsia"/>
          <w:color w:val="000000"/>
          <w:kern w:val="0"/>
          <w:sz w:val="28"/>
          <w:szCs w:val="28"/>
        </w:rPr>
        <w:t>二</w:t>
      </w:r>
      <w:r w:rsidRPr="00DE7308">
        <w:rPr>
          <w:rFonts w:ascii="宋体" w:hAnsi="宋体" w:cs="Arial" w:hint="eastAsia"/>
          <w:color w:val="000000"/>
          <w:kern w:val="0"/>
          <w:sz w:val="28"/>
          <w:szCs w:val="28"/>
        </w:rPr>
        <w:t xml:space="preserve">条  </w:t>
      </w:r>
      <w:r w:rsidR="003B2C19">
        <w:rPr>
          <w:rFonts w:ascii="宋体" w:hAnsi="宋体" w:cs="Arial" w:hint="eastAsia"/>
          <w:color w:val="000000"/>
          <w:kern w:val="0"/>
          <w:sz w:val="28"/>
          <w:szCs w:val="28"/>
        </w:rPr>
        <w:t>本办法从公布之日起实施。</w:t>
      </w:r>
      <w:r w:rsidR="000619B1" w:rsidRPr="00DE7308">
        <w:rPr>
          <w:rFonts w:ascii="宋体" w:hAnsi="宋体" w:cs="Arial" w:hint="eastAsia"/>
          <w:color w:val="000000"/>
          <w:kern w:val="0"/>
          <w:sz w:val="28"/>
          <w:szCs w:val="28"/>
        </w:rPr>
        <w:t>未尽事宜由学院职称工作领导小组讨论决定。</w:t>
      </w:r>
    </w:p>
    <w:p w:rsidR="005B5C57" w:rsidRPr="00DE7308" w:rsidRDefault="00325B91" w:rsidP="00DE7308">
      <w:pPr>
        <w:widowControl/>
        <w:snapToGrid w:val="0"/>
        <w:spacing w:line="276" w:lineRule="auto"/>
        <w:ind w:firstLineChars="200" w:firstLine="560"/>
        <w:rPr>
          <w:rFonts w:ascii="宋体" w:hAnsi="宋体" w:cs="Arial"/>
          <w:color w:val="000000"/>
          <w:kern w:val="0"/>
          <w:sz w:val="28"/>
          <w:szCs w:val="28"/>
        </w:rPr>
      </w:pPr>
      <w:r>
        <w:rPr>
          <w:rFonts w:ascii="宋体" w:hAnsi="宋体" w:cs="Arial" w:hint="eastAsia"/>
          <w:color w:val="000000"/>
          <w:kern w:val="0"/>
          <w:sz w:val="28"/>
          <w:szCs w:val="28"/>
        </w:rPr>
        <w:t>第二十三</w:t>
      </w:r>
      <w:r w:rsidR="005B5C57" w:rsidRPr="00DE7308">
        <w:rPr>
          <w:rFonts w:ascii="宋体" w:hAnsi="宋体" w:cs="Arial" w:hint="eastAsia"/>
          <w:color w:val="000000"/>
          <w:kern w:val="0"/>
          <w:sz w:val="28"/>
          <w:szCs w:val="28"/>
        </w:rPr>
        <w:t>条  本办法由</w:t>
      </w:r>
      <w:r w:rsidR="000619B1" w:rsidRPr="00DE7308">
        <w:rPr>
          <w:rFonts w:ascii="宋体" w:hAnsi="宋体" w:cs="Arial" w:hint="eastAsia"/>
          <w:color w:val="000000"/>
          <w:kern w:val="0"/>
          <w:sz w:val="28"/>
          <w:szCs w:val="28"/>
        </w:rPr>
        <w:t>人事处</w:t>
      </w:r>
      <w:r w:rsidR="005B5C57" w:rsidRPr="00DE7308">
        <w:rPr>
          <w:rFonts w:ascii="宋体" w:hAnsi="宋体" w:cs="Arial" w:hint="eastAsia"/>
          <w:color w:val="000000"/>
          <w:kern w:val="0"/>
          <w:sz w:val="28"/>
          <w:szCs w:val="28"/>
        </w:rPr>
        <w:t>负责解释。</w:t>
      </w:r>
      <w:bookmarkStart w:id="0" w:name="_GoBack"/>
      <w:bookmarkEnd w:id="0"/>
    </w:p>
    <w:sectPr w:rsidR="005B5C57" w:rsidRPr="00DE7308" w:rsidSect="004F259B">
      <w:footerReference w:type="default" r:id="rId8"/>
      <w:pgSz w:w="11906" w:h="16838" w:code="9"/>
      <w:pgMar w:top="1418" w:right="1418" w:bottom="1418"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E3" w:rsidRDefault="00CC4DE3">
      <w:r>
        <w:separator/>
      </w:r>
    </w:p>
  </w:endnote>
  <w:endnote w:type="continuationSeparator" w:id="0">
    <w:p w:rsidR="00CC4DE3" w:rsidRDefault="00CC4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2751"/>
      <w:docPartObj>
        <w:docPartGallery w:val="Page Numbers (Bottom of Page)"/>
        <w:docPartUnique/>
      </w:docPartObj>
    </w:sdtPr>
    <w:sdtContent>
      <w:p w:rsidR="004F259B" w:rsidRDefault="004F259B">
        <w:pPr>
          <w:pStyle w:val="a4"/>
          <w:jc w:val="center"/>
        </w:pPr>
        <w:fldSimple w:instr=" PAGE   \* MERGEFORMAT ">
          <w:r w:rsidRPr="004F259B">
            <w:rPr>
              <w:noProof/>
              <w:lang w:val="zh-CN"/>
            </w:rPr>
            <w:t>-</w:t>
          </w:r>
          <w:r>
            <w:rPr>
              <w:noProof/>
            </w:rPr>
            <w:t xml:space="preserve"> 5 -</w:t>
          </w:r>
        </w:fldSimple>
      </w:p>
    </w:sdtContent>
  </w:sdt>
  <w:p w:rsidR="004D68E0" w:rsidRDefault="004D68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E3" w:rsidRDefault="00CC4DE3">
      <w:r>
        <w:separator/>
      </w:r>
    </w:p>
  </w:footnote>
  <w:footnote w:type="continuationSeparator" w:id="0">
    <w:p w:rsidR="00CC4DE3" w:rsidRDefault="00CC4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539"/>
    <w:rsid w:val="000011AB"/>
    <w:rsid w:val="00002131"/>
    <w:rsid w:val="00003459"/>
    <w:rsid w:val="0001075E"/>
    <w:rsid w:val="000113F8"/>
    <w:rsid w:val="00015BBD"/>
    <w:rsid w:val="00021D24"/>
    <w:rsid w:val="00041E5D"/>
    <w:rsid w:val="000441F3"/>
    <w:rsid w:val="00046773"/>
    <w:rsid w:val="00053F63"/>
    <w:rsid w:val="000619B1"/>
    <w:rsid w:val="00072569"/>
    <w:rsid w:val="00072D0F"/>
    <w:rsid w:val="000764F5"/>
    <w:rsid w:val="0007660F"/>
    <w:rsid w:val="0007707E"/>
    <w:rsid w:val="00080F91"/>
    <w:rsid w:val="00086622"/>
    <w:rsid w:val="000A0B9F"/>
    <w:rsid w:val="000A2886"/>
    <w:rsid w:val="000B0742"/>
    <w:rsid w:val="000B2C56"/>
    <w:rsid w:val="000B37BD"/>
    <w:rsid w:val="000B795E"/>
    <w:rsid w:val="000C2E62"/>
    <w:rsid w:val="000C3D90"/>
    <w:rsid w:val="000C5050"/>
    <w:rsid w:val="000C6CAE"/>
    <w:rsid w:val="000D356D"/>
    <w:rsid w:val="000E3EC7"/>
    <w:rsid w:val="000F06FA"/>
    <w:rsid w:val="000F3F14"/>
    <w:rsid w:val="00102B1B"/>
    <w:rsid w:val="0010639B"/>
    <w:rsid w:val="001122D6"/>
    <w:rsid w:val="00117BA2"/>
    <w:rsid w:val="00120729"/>
    <w:rsid w:val="00127110"/>
    <w:rsid w:val="001325F1"/>
    <w:rsid w:val="00132C64"/>
    <w:rsid w:val="00135679"/>
    <w:rsid w:val="0013677B"/>
    <w:rsid w:val="0013690E"/>
    <w:rsid w:val="0013695B"/>
    <w:rsid w:val="00137FAA"/>
    <w:rsid w:val="00145095"/>
    <w:rsid w:val="00155830"/>
    <w:rsid w:val="001676D8"/>
    <w:rsid w:val="00167F75"/>
    <w:rsid w:val="001720CF"/>
    <w:rsid w:val="0017301C"/>
    <w:rsid w:val="00174E24"/>
    <w:rsid w:val="00182D75"/>
    <w:rsid w:val="00185BB6"/>
    <w:rsid w:val="00185CDD"/>
    <w:rsid w:val="001A37CB"/>
    <w:rsid w:val="001B1E8F"/>
    <w:rsid w:val="001B30D7"/>
    <w:rsid w:val="001B423A"/>
    <w:rsid w:val="001C0E56"/>
    <w:rsid w:val="001D16E5"/>
    <w:rsid w:val="001E100B"/>
    <w:rsid w:val="001E45FC"/>
    <w:rsid w:val="001E5323"/>
    <w:rsid w:val="001F16BC"/>
    <w:rsid w:val="001F7DB8"/>
    <w:rsid w:val="002052F4"/>
    <w:rsid w:val="00211474"/>
    <w:rsid w:val="00211D62"/>
    <w:rsid w:val="002142D7"/>
    <w:rsid w:val="00215FD4"/>
    <w:rsid w:val="0021663E"/>
    <w:rsid w:val="00225AA0"/>
    <w:rsid w:val="00226ECE"/>
    <w:rsid w:val="00230953"/>
    <w:rsid w:val="002356D5"/>
    <w:rsid w:val="00236329"/>
    <w:rsid w:val="002401A5"/>
    <w:rsid w:val="0024304B"/>
    <w:rsid w:val="00245044"/>
    <w:rsid w:val="002453F4"/>
    <w:rsid w:val="00261D2E"/>
    <w:rsid w:val="0026246D"/>
    <w:rsid w:val="002718AD"/>
    <w:rsid w:val="002747C4"/>
    <w:rsid w:val="002820F1"/>
    <w:rsid w:val="00284F6E"/>
    <w:rsid w:val="002A5BB2"/>
    <w:rsid w:val="002B00A2"/>
    <w:rsid w:val="002B1783"/>
    <w:rsid w:val="002B29B2"/>
    <w:rsid w:val="002B3965"/>
    <w:rsid w:val="002B640C"/>
    <w:rsid w:val="002C2316"/>
    <w:rsid w:val="002C31D9"/>
    <w:rsid w:val="002C5820"/>
    <w:rsid w:val="002C6FBB"/>
    <w:rsid w:val="002D4B1E"/>
    <w:rsid w:val="002E25FA"/>
    <w:rsid w:val="002E6618"/>
    <w:rsid w:val="002F0579"/>
    <w:rsid w:val="002F2129"/>
    <w:rsid w:val="002F3282"/>
    <w:rsid w:val="002F3D58"/>
    <w:rsid w:val="002F47A1"/>
    <w:rsid w:val="002F7EE8"/>
    <w:rsid w:val="0030139A"/>
    <w:rsid w:val="003047A7"/>
    <w:rsid w:val="0031491F"/>
    <w:rsid w:val="00315433"/>
    <w:rsid w:val="0032156C"/>
    <w:rsid w:val="0032332A"/>
    <w:rsid w:val="00325B91"/>
    <w:rsid w:val="00326A07"/>
    <w:rsid w:val="00331013"/>
    <w:rsid w:val="00341CC4"/>
    <w:rsid w:val="003433C1"/>
    <w:rsid w:val="00345532"/>
    <w:rsid w:val="00354723"/>
    <w:rsid w:val="00370F38"/>
    <w:rsid w:val="0037660C"/>
    <w:rsid w:val="003835E3"/>
    <w:rsid w:val="003951A2"/>
    <w:rsid w:val="003A1D93"/>
    <w:rsid w:val="003A3A76"/>
    <w:rsid w:val="003A3F65"/>
    <w:rsid w:val="003A58C0"/>
    <w:rsid w:val="003B02D3"/>
    <w:rsid w:val="003B29F2"/>
    <w:rsid w:val="003B2C19"/>
    <w:rsid w:val="003B4B43"/>
    <w:rsid w:val="003B6BB9"/>
    <w:rsid w:val="003B6E9F"/>
    <w:rsid w:val="003D4078"/>
    <w:rsid w:val="003D6BDD"/>
    <w:rsid w:val="003E2D11"/>
    <w:rsid w:val="003F7F59"/>
    <w:rsid w:val="004002C6"/>
    <w:rsid w:val="0040101A"/>
    <w:rsid w:val="00403641"/>
    <w:rsid w:val="00405764"/>
    <w:rsid w:val="00407BCD"/>
    <w:rsid w:val="00414226"/>
    <w:rsid w:val="004202D4"/>
    <w:rsid w:val="00421A1F"/>
    <w:rsid w:val="00425DB9"/>
    <w:rsid w:val="0042611B"/>
    <w:rsid w:val="0042703F"/>
    <w:rsid w:val="0043326D"/>
    <w:rsid w:val="004356F0"/>
    <w:rsid w:val="0044169F"/>
    <w:rsid w:val="00441A29"/>
    <w:rsid w:val="00442DEC"/>
    <w:rsid w:val="004441BB"/>
    <w:rsid w:val="00444FED"/>
    <w:rsid w:val="0044655B"/>
    <w:rsid w:val="00450157"/>
    <w:rsid w:val="00452B14"/>
    <w:rsid w:val="0045498D"/>
    <w:rsid w:val="00463BA5"/>
    <w:rsid w:val="00463C26"/>
    <w:rsid w:val="004671E2"/>
    <w:rsid w:val="00472D81"/>
    <w:rsid w:val="00473D55"/>
    <w:rsid w:val="00476734"/>
    <w:rsid w:val="0047702C"/>
    <w:rsid w:val="004801A6"/>
    <w:rsid w:val="00480C65"/>
    <w:rsid w:val="004823F6"/>
    <w:rsid w:val="00483824"/>
    <w:rsid w:val="00490C40"/>
    <w:rsid w:val="00491077"/>
    <w:rsid w:val="00494707"/>
    <w:rsid w:val="004A4A81"/>
    <w:rsid w:val="004B12B1"/>
    <w:rsid w:val="004B2F21"/>
    <w:rsid w:val="004C5897"/>
    <w:rsid w:val="004D2102"/>
    <w:rsid w:val="004D3E28"/>
    <w:rsid w:val="004D452C"/>
    <w:rsid w:val="004D45F4"/>
    <w:rsid w:val="004D64EC"/>
    <w:rsid w:val="004D68E0"/>
    <w:rsid w:val="004D7636"/>
    <w:rsid w:val="004E3DCA"/>
    <w:rsid w:val="004E403F"/>
    <w:rsid w:val="004F259B"/>
    <w:rsid w:val="004F3A86"/>
    <w:rsid w:val="004F518A"/>
    <w:rsid w:val="00501010"/>
    <w:rsid w:val="0050672B"/>
    <w:rsid w:val="00507B4A"/>
    <w:rsid w:val="0051053D"/>
    <w:rsid w:val="00510C55"/>
    <w:rsid w:val="0051638F"/>
    <w:rsid w:val="00520238"/>
    <w:rsid w:val="005209B9"/>
    <w:rsid w:val="00523F49"/>
    <w:rsid w:val="00533E38"/>
    <w:rsid w:val="0053607E"/>
    <w:rsid w:val="00540968"/>
    <w:rsid w:val="0054126A"/>
    <w:rsid w:val="00541D6D"/>
    <w:rsid w:val="0054292B"/>
    <w:rsid w:val="00556E6F"/>
    <w:rsid w:val="00557258"/>
    <w:rsid w:val="005621E6"/>
    <w:rsid w:val="00562FB5"/>
    <w:rsid w:val="00567048"/>
    <w:rsid w:val="00570993"/>
    <w:rsid w:val="005811AA"/>
    <w:rsid w:val="0058280A"/>
    <w:rsid w:val="00587093"/>
    <w:rsid w:val="005870DD"/>
    <w:rsid w:val="00587475"/>
    <w:rsid w:val="00587CCF"/>
    <w:rsid w:val="005905FC"/>
    <w:rsid w:val="0059207F"/>
    <w:rsid w:val="00595944"/>
    <w:rsid w:val="005B48F1"/>
    <w:rsid w:val="005B5C57"/>
    <w:rsid w:val="005B6365"/>
    <w:rsid w:val="005C1E7A"/>
    <w:rsid w:val="005C346E"/>
    <w:rsid w:val="005D4A6E"/>
    <w:rsid w:val="005D4EE4"/>
    <w:rsid w:val="005E21AE"/>
    <w:rsid w:val="005E31E6"/>
    <w:rsid w:val="005F3883"/>
    <w:rsid w:val="005F5A2A"/>
    <w:rsid w:val="006013E5"/>
    <w:rsid w:val="00605C11"/>
    <w:rsid w:val="00612C27"/>
    <w:rsid w:val="00614EF5"/>
    <w:rsid w:val="00616864"/>
    <w:rsid w:val="00625692"/>
    <w:rsid w:val="00630338"/>
    <w:rsid w:val="00636A85"/>
    <w:rsid w:val="00645B9A"/>
    <w:rsid w:val="0065124F"/>
    <w:rsid w:val="00654AE0"/>
    <w:rsid w:val="00663771"/>
    <w:rsid w:val="00663AC8"/>
    <w:rsid w:val="00666F95"/>
    <w:rsid w:val="00667407"/>
    <w:rsid w:val="00673802"/>
    <w:rsid w:val="00683F06"/>
    <w:rsid w:val="00684CA3"/>
    <w:rsid w:val="00693D8C"/>
    <w:rsid w:val="00695A66"/>
    <w:rsid w:val="006A07B0"/>
    <w:rsid w:val="006A3547"/>
    <w:rsid w:val="006A58D3"/>
    <w:rsid w:val="006A6AD9"/>
    <w:rsid w:val="006B2DD1"/>
    <w:rsid w:val="006B4322"/>
    <w:rsid w:val="006B6C27"/>
    <w:rsid w:val="006B7B95"/>
    <w:rsid w:val="006C2395"/>
    <w:rsid w:val="006C39F2"/>
    <w:rsid w:val="006C58BF"/>
    <w:rsid w:val="006D2428"/>
    <w:rsid w:val="006D608D"/>
    <w:rsid w:val="006D642E"/>
    <w:rsid w:val="006D69E1"/>
    <w:rsid w:val="006E25DD"/>
    <w:rsid w:val="006E4960"/>
    <w:rsid w:val="006E7847"/>
    <w:rsid w:val="006F662E"/>
    <w:rsid w:val="00701A90"/>
    <w:rsid w:val="00701B4C"/>
    <w:rsid w:val="0071197E"/>
    <w:rsid w:val="0072189E"/>
    <w:rsid w:val="00722A15"/>
    <w:rsid w:val="0072369F"/>
    <w:rsid w:val="007404F6"/>
    <w:rsid w:val="007439F8"/>
    <w:rsid w:val="00747D8E"/>
    <w:rsid w:val="00750665"/>
    <w:rsid w:val="007562DC"/>
    <w:rsid w:val="00756945"/>
    <w:rsid w:val="00765648"/>
    <w:rsid w:val="007660AB"/>
    <w:rsid w:val="0077031B"/>
    <w:rsid w:val="00772653"/>
    <w:rsid w:val="00773101"/>
    <w:rsid w:val="0077772D"/>
    <w:rsid w:val="0078188E"/>
    <w:rsid w:val="00783025"/>
    <w:rsid w:val="0079477F"/>
    <w:rsid w:val="007949D2"/>
    <w:rsid w:val="0079532C"/>
    <w:rsid w:val="007965EE"/>
    <w:rsid w:val="00796601"/>
    <w:rsid w:val="00797AB6"/>
    <w:rsid w:val="007A0308"/>
    <w:rsid w:val="007A12E6"/>
    <w:rsid w:val="007A6E89"/>
    <w:rsid w:val="007B2C93"/>
    <w:rsid w:val="007B3116"/>
    <w:rsid w:val="007B5A56"/>
    <w:rsid w:val="007C7B87"/>
    <w:rsid w:val="007D61DA"/>
    <w:rsid w:val="007D66AD"/>
    <w:rsid w:val="007D78CD"/>
    <w:rsid w:val="007E12B6"/>
    <w:rsid w:val="007E36F2"/>
    <w:rsid w:val="007E4CF6"/>
    <w:rsid w:val="007E7DF1"/>
    <w:rsid w:val="007F6ED2"/>
    <w:rsid w:val="00805D59"/>
    <w:rsid w:val="00813DF0"/>
    <w:rsid w:val="00816BEB"/>
    <w:rsid w:val="00817057"/>
    <w:rsid w:val="008216A6"/>
    <w:rsid w:val="008222B8"/>
    <w:rsid w:val="00830FE0"/>
    <w:rsid w:val="008376C1"/>
    <w:rsid w:val="008402DD"/>
    <w:rsid w:val="008477C3"/>
    <w:rsid w:val="0085096D"/>
    <w:rsid w:val="00872AA4"/>
    <w:rsid w:val="008736E1"/>
    <w:rsid w:val="00875403"/>
    <w:rsid w:val="00876194"/>
    <w:rsid w:val="00876546"/>
    <w:rsid w:val="00876F5B"/>
    <w:rsid w:val="00877F6F"/>
    <w:rsid w:val="00884289"/>
    <w:rsid w:val="008863A7"/>
    <w:rsid w:val="0088710A"/>
    <w:rsid w:val="00887ED1"/>
    <w:rsid w:val="00890617"/>
    <w:rsid w:val="00890F94"/>
    <w:rsid w:val="00895B16"/>
    <w:rsid w:val="008A128B"/>
    <w:rsid w:val="008A533F"/>
    <w:rsid w:val="008B3BD6"/>
    <w:rsid w:val="008B44B1"/>
    <w:rsid w:val="008B5382"/>
    <w:rsid w:val="008C02E6"/>
    <w:rsid w:val="008C75F1"/>
    <w:rsid w:val="008D7201"/>
    <w:rsid w:val="008F0A78"/>
    <w:rsid w:val="008F0C19"/>
    <w:rsid w:val="008F0E7D"/>
    <w:rsid w:val="008F2C81"/>
    <w:rsid w:val="008F4E68"/>
    <w:rsid w:val="009159E0"/>
    <w:rsid w:val="0091656A"/>
    <w:rsid w:val="009217FF"/>
    <w:rsid w:val="0093044A"/>
    <w:rsid w:val="0093358C"/>
    <w:rsid w:val="00933DFB"/>
    <w:rsid w:val="0093523D"/>
    <w:rsid w:val="009408FA"/>
    <w:rsid w:val="009424A5"/>
    <w:rsid w:val="00952A0C"/>
    <w:rsid w:val="009546BE"/>
    <w:rsid w:val="0095734A"/>
    <w:rsid w:val="00957B32"/>
    <w:rsid w:val="0096101B"/>
    <w:rsid w:val="00964C8B"/>
    <w:rsid w:val="00967278"/>
    <w:rsid w:val="00967313"/>
    <w:rsid w:val="009677E2"/>
    <w:rsid w:val="00971FCE"/>
    <w:rsid w:val="009727D6"/>
    <w:rsid w:val="00973AA7"/>
    <w:rsid w:val="00974261"/>
    <w:rsid w:val="009801A5"/>
    <w:rsid w:val="00981E80"/>
    <w:rsid w:val="00983996"/>
    <w:rsid w:val="00983A86"/>
    <w:rsid w:val="00986531"/>
    <w:rsid w:val="0098753C"/>
    <w:rsid w:val="009904DE"/>
    <w:rsid w:val="0099277A"/>
    <w:rsid w:val="0099575B"/>
    <w:rsid w:val="009A508C"/>
    <w:rsid w:val="009A6F97"/>
    <w:rsid w:val="009A7694"/>
    <w:rsid w:val="009B2D10"/>
    <w:rsid w:val="009C1011"/>
    <w:rsid w:val="009C117D"/>
    <w:rsid w:val="009D03A6"/>
    <w:rsid w:val="009D1FCA"/>
    <w:rsid w:val="009D28CA"/>
    <w:rsid w:val="009D3874"/>
    <w:rsid w:val="009D448C"/>
    <w:rsid w:val="009F1FC3"/>
    <w:rsid w:val="009F222D"/>
    <w:rsid w:val="009F4C93"/>
    <w:rsid w:val="009F52EA"/>
    <w:rsid w:val="009F6D34"/>
    <w:rsid w:val="009F787C"/>
    <w:rsid w:val="00A01501"/>
    <w:rsid w:val="00A01CD9"/>
    <w:rsid w:val="00A0341D"/>
    <w:rsid w:val="00A03859"/>
    <w:rsid w:val="00A06810"/>
    <w:rsid w:val="00A12A21"/>
    <w:rsid w:val="00A21539"/>
    <w:rsid w:val="00A215B8"/>
    <w:rsid w:val="00A22DDF"/>
    <w:rsid w:val="00A31E31"/>
    <w:rsid w:val="00A36554"/>
    <w:rsid w:val="00A37BAE"/>
    <w:rsid w:val="00A43F33"/>
    <w:rsid w:val="00A44F2F"/>
    <w:rsid w:val="00A52B8A"/>
    <w:rsid w:val="00A5473F"/>
    <w:rsid w:val="00A6012B"/>
    <w:rsid w:val="00A6674D"/>
    <w:rsid w:val="00A70BF2"/>
    <w:rsid w:val="00A7409A"/>
    <w:rsid w:val="00A74C91"/>
    <w:rsid w:val="00A74F97"/>
    <w:rsid w:val="00A775F4"/>
    <w:rsid w:val="00A8164F"/>
    <w:rsid w:val="00A86139"/>
    <w:rsid w:val="00A86AD1"/>
    <w:rsid w:val="00A9139F"/>
    <w:rsid w:val="00A91818"/>
    <w:rsid w:val="00A93D54"/>
    <w:rsid w:val="00A965BF"/>
    <w:rsid w:val="00AA0DEE"/>
    <w:rsid w:val="00AA1887"/>
    <w:rsid w:val="00AA391E"/>
    <w:rsid w:val="00AA5CD6"/>
    <w:rsid w:val="00AB1B38"/>
    <w:rsid w:val="00AD11D0"/>
    <w:rsid w:val="00AD2BF6"/>
    <w:rsid w:val="00AD3B8E"/>
    <w:rsid w:val="00AD3D52"/>
    <w:rsid w:val="00AE559F"/>
    <w:rsid w:val="00AE5A81"/>
    <w:rsid w:val="00AF5534"/>
    <w:rsid w:val="00B027BA"/>
    <w:rsid w:val="00B03143"/>
    <w:rsid w:val="00B073CC"/>
    <w:rsid w:val="00B13DE5"/>
    <w:rsid w:val="00B178BB"/>
    <w:rsid w:val="00B2157C"/>
    <w:rsid w:val="00B22A0A"/>
    <w:rsid w:val="00B2561E"/>
    <w:rsid w:val="00B30368"/>
    <w:rsid w:val="00B31D0A"/>
    <w:rsid w:val="00B353A0"/>
    <w:rsid w:val="00B3576C"/>
    <w:rsid w:val="00B37DA6"/>
    <w:rsid w:val="00B42EA6"/>
    <w:rsid w:val="00B51D97"/>
    <w:rsid w:val="00B5656D"/>
    <w:rsid w:val="00B71734"/>
    <w:rsid w:val="00B827CA"/>
    <w:rsid w:val="00B86135"/>
    <w:rsid w:val="00BA2191"/>
    <w:rsid w:val="00BA2B69"/>
    <w:rsid w:val="00BA3928"/>
    <w:rsid w:val="00BA41C8"/>
    <w:rsid w:val="00BA45D2"/>
    <w:rsid w:val="00BA6E27"/>
    <w:rsid w:val="00BC1257"/>
    <w:rsid w:val="00BC35CB"/>
    <w:rsid w:val="00BC57C6"/>
    <w:rsid w:val="00BD4217"/>
    <w:rsid w:val="00BD7D93"/>
    <w:rsid w:val="00BE794D"/>
    <w:rsid w:val="00BF2415"/>
    <w:rsid w:val="00BF726A"/>
    <w:rsid w:val="00C10FDD"/>
    <w:rsid w:val="00C16066"/>
    <w:rsid w:val="00C336FC"/>
    <w:rsid w:val="00C34F10"/>
    <w:rsid w:val="00C3523D"/>
    <w:rsid w:val="00C40557"/>
    <w:rsid w:val="00C506E6"/>
    <w:rsid w:val="00C539E0"/>
    <w:rsid w:val="00C55EBD"/>
    <w:rsid w:val="00C5658E"/>
    <w:rsid w:val="00C575FB"/>
    <w:rsid w:val="00C57FB6"/>
    <w:rsid w:val="00C636F9"/>
    <w:rsid w:val="00C65233"/>
    <w:rsid w:val="00C70C80"/>
    <w:rsid w:val="00C7655E"/>
    <w:rsid w:val="00C76ADF"/>
    <w:rsid w:val="00C82DDA"/>
    <w:rsid w:val="00C876AA"/>
    <w:rsid w:val="00C9342D"/>
    <w:rsid w:val="00C9471C"/>
    <w:rsid w:val="00C94982"/>
    <w:rsid w:val="00C9764C"/>
    <w:rsid w:val="00CA194B"/>
    <w:rsid w:val="00CA7E99"/>
    <w:rsid w:val="00CB19FC"/>
    <w:rsid w:val="00CB23DD"/>
    <w:rsid w:val="00CC3BB9"/>
    <w:rsid w:val="00CC3D98"/>
    <w:rsid w:val="00CC454E"/>
    <w:rsid w:val="00CC4DE3"/>
    <w:rsid w:val="00CC5BED"/>
    <w:rsid w:val="00CD2F88"/>
    <w:rsid w:val="00CD4C16"/>
    <w:rsid w:val="00CD7B1C"/>
    <w:rsid w:val="00CE7D4B"/>
    <w:rsid w:val="00CF28AA"/>
    <w:rsid w:val="00CF56C7"/>
    <w:rsid w:val="00D06A22"/>
    <w:rsid w:val="00D06A88"/>
    <w:rsid w:val="00D12E30"/>
    <w:rsid w:val="00D166C6"/>
    <w:rsid w:val="00D218F3"/>
    <w:rsid w:val="00D2282E"/>
    <w:rsid w:val="00D33DE7"/>
    <w:rsid w:val="00D34BCA"/>
    <w:rsid w:val="00D40FDD"/>
    <w:rsid w:val="00D4139B"/>
    <w:rsid w:val="00D41F9C"/>
    <w:rsid w:val="00D45D69"/>
    <w:rsid w:val="00D5341F"/>
    <w:rsid w:val="00D53EF0"/>
    <w:rsid w:val="00D57ADC"/>
    <w:rsid w:val="00D6179E"/>
    <w:rsid w:val="00D66CC9"/>
    <w:rsid w:val="00D66E33"/>
    <w:rsid w:val="00D70509"/>
    <w:rsid w:val="00D7082D"/>
    <w:rsid w:val="00D73FB8"/>
    <w:rsid w:val="00D76BDC"/>
    <w:rsid w:val="00D837D7"/>
    <w:rsid w:val="00D852BF"/>
    <w:rsid w:val="00D90D8A"/>
    <w:rsid w:val="00D92D48"/>
    <w:rsid w:val="00D93C57"/>
    <w:rsid w:val="00D94160"/>
    <w:rsid w:val="00DA11CC"/>
    <w:rsid w:val="00DA41F0"/>
    <w:rsid w:val="00DA5589"/>
    <w:rsid w:val="00DA5AC5"/>
    <w:rsid w:val="00DC5759"/>
    <w:rsid w:val="00DC75B8"/>
    <w:rsid w:val="00DC7E20"/>
    <w:rsid w:val="00DD171E"/>
    <w:rsid w:val="00DD709F"/>
    <w:rsid w:val="00DE256C"/>
    <w:rsid w:val="00DE5D60"/>
    <w:rsid w:val="00DE7308"/>
    <w:rsid w:val="00DF2F1E"/>
    <w:rsid w:val="00E016C6"/>
    <w:rsid w:val="00E01E99"/>
    <w:rsid w:val="00E056C3"/>
    <w:rsid w:val="00E0574D"/>
    <w:rsid w:val="00E0731F"/>
    <w:rsid w:val="00E1138B"/>
    <w:rsid w:val="00E11ED0"/>
    <w:rsid w:val="00E13525"/>
    <w:rsid w:val="00E15F27"/>
    <w:rsid w:val="00E17257"/>
    <w:rsid w:val="00E17990"/>
    <w:rsid w:val="00E23FB2"/>
    <w:rsid w:val="00E27760"/>
    <w:rsid w:val="00E30A5A"/>
    <w:rsid w:val="00E3552F"/>
    <w:rsid w:val="00E367F4"/>
    <w:rsid w:val="00E3795C"/>
    <w:rsid w:val="00E37D1B"/>
    <w:rsid w:val="00E41B43"/>
    <w:rsid w:val="00E44DA4"/>
    <w:rsid w:val="00E535E4"/>
    <w:rsid w:val="00E54DFF"/>
    <w:rsid w:val="00E61163"/>
    <w:rsid w:val="00E6229F"/>
    <w:rsid w:val="00E70043"/>
    <w:rsid w:val="00E771DF"/>
    <w:rsid w:val="00E8314F"/>
    <w:rsid w:val="00E853A0"/>
    <w:rsid w:val="00E863F0"/>
    <w:rsid w:val="00E91167"/>
    <w:rsid w:val="00EA39D8"/>
    <w:rsid w:val="00EA493D"/>
    <w:rsid w:val="00EA73A5"/>
    <w:rsid w:val="00EB0735"/>
    <w:rsid w:val="00EB596A"/>
    <w:rsid w:val="00EB7071"/>
    <w:rsid w:val="00EC204E"/>
    <w:rsid w:val="00ED13DD"/>
    <w:rsid w:val="00ED29FD"/>
    <w:rsid w:val="00ED447C"/>
    <w:rsid w:val="00EF23C4"/>
    <w:rsid w:val="00F00B4B"/>
    <w:rsid w:val="00F01F75"/>
    <w:rsid w:val="00F02492"/>
    <w:rsid w:val="00F027B9"/>
    <w:rsid w:val="00F04614"/>
    <w:rsid w:val="00F2050D"/>
    <w:rsid w:val="00F20A93"/>
    <w:rsid w:val="00F26363"/>
    <w:rsid w:val="00F3262A"/>
    <w:rsid w:val="00F369BF"/>
    <w:rsid w:val="00F43365"/>
    <w:rsid w:val="00F464E4"/>
    <w:rsid w:val="00F47C92"/>
    <w:rsid w:val="00F47FC5"/>
    <w:rsid w:val="00F51292"/>
    <w:rsid w:val="00F661A7"/>
    <w:rsid w:val="00F70ED9"/>
    <w:rsid w:val="00F71470"/>
    <w:rsid w:val="00F71D95"/>
    <w:rsid w:val="00F77433"/>
    <w:rsid w:val="00F80ACB"/>
    <w:rsid w:val="00F83645"/>
    <w:rsid w:val="00F83793"/>
    <w:rsid w:val="00F85F7D"/>
    <w:rsid w:val="00F92498"/>
    <w:rsid w:val="00F978FF"/>
    <w:rsid w:val="00FA08C9"/>
    <w:rsid w:val="00FA1E05"/>
    <w:rsid w:val="00FA3E1B"/>
    <w:rsid w:val="00FA4002"/>
    <w:rsid w:val="00FB00B3"/>
    <w:rsid w:val="00FB3515"/>
    <w:rsid w:val="00FB7B6C"/>
    <w:rsid w:val="00FC1614"/>
    <w:rsid w:val="00FC2ADB"/>
    <w:rsid w:val="00FC7E0C"/>
    <w:rsid w:val="00FE0E39"/>
    <w:rsid w:val="00FE1C77"/>
    <w:rsid w:val="00FF275B"/>
    <w:rsid w:val="00FF5FAB"/>
    <w:rsid w:val="00FF6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FC5"/>
    <w:pPr>
      <w:widowControl w:val="0"/>
      <w:jc w:val="both"/>
    </w:pPr>
    <w:rPr>
      <w:kern w:val="2"/>
      <w:sz w:val="21"/>
      <w:szCs w:val="24"/>
    </w:rPr>
  </w:style>
  <w:style w:type="paragraph" w:styleId="1">
    <w:name w:val="heading 1"/>
    <w:basedOn w:val="a"/>
    <w:qFormat/>
    <w:rsid w:val="00890F9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7707E"/>
    <w:pPr>
      <w:spacing w:line="360" w:lineRule="auto"/>
      <w:ind w:right="23" w:firstLineChars="200" w:firstLine="480"/>
    </w:pPr>
    <w:rPr>
      <w:sz w:val="24"/>
    </w:rPr>
  </w:style>
  <w:style w:type="paragraph" w:styleId="a4">
    <w:name w:val="footer"/>
    <w:basedOn w:val="a"/>
    <w:link w:val="Char"/>
    <w:uiPriority w:val="99"/>
    <w:rsid w:val="0007707E"/>
    <w:pPr>
      <w:tabs>
        <w:tab w:val="center" w:pos="4153"/>
        <w:tab w:val="right" w:pos="8306"/>
      </w:tabs>
      <w:snapToGrid w:val="0"/>
      <w:jc w:val="left"/>
    </w:pPr>
    <w:rPr>
      <w:sz w:val="18"/>
      <w:szCs w:val="18"/>
    </w:rPr>
  </w:style>
  <w:style w:type="character" w:styleId="a5">
    <w:name w:val="page number"/>
    <w:basedOn w:val="a0"/>
    <w:rsid w:val="0007707E"/>
  </w:style>
  <w:style w:type="paragraph" w:styleId="a6">
    <w:name w:val="header"/>
    <w:basedOn w:val="a"/>
    <w:rsid w:val="00053F63"/>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43326D"/>
    <w:pPr>
      <w:ind w:leftChars="2500" w:left="100"/>
    </w:pPr>
  </w:style>
  <w:style w:type="paragraph" w:styleId="2">
    <w:name w:val="Body Text Indent 2"/>
    <w:basedOn w:val="a"/>
    <w:rsid w:val="006A3547"/>
    <w:pPr>
      <w:spacing w:after="120" w:line="480" w:lineRule="auto"/>
      <w:ind w:leftChars="200" w:left="420"/>
    </w:pPr>
  </w:style>
  <w:style w:type="paragraph" w:styleId="a8">
    <w:name w:val="Normal (Web)"/>
    <w:basedOn w:val="a"/>
    <w:rsid w:val="001B423A"/>
    <w:pPr>
      <w:widowControl/>
      <w:spacing w:before="100" w:beforeAutospacing="1" w:after="100" w:afterAutospacing="1"/>
      <w:jc w:val="left"/>
    </w:pPr>
    <w:rPr>
      <w:rFonts w:ascii="宋体" w:hAnsi="宋体" w:cs="宋体"/>
      <w:kern w:val="0"/>
      <w:sz w:val="24"/>
    </w:rPr>
  </w:style>
  <w:style w:type="paragraph" w:styleId="a9">
    <w:name w:val="Balloon Text"/>
    <w:basedOn w:val="a"/>
    <w:semiHidden/>
    <w:rsid w:val="006E25DD"/>
    <w:rPr>
      <w:sz w:val="18"/>
      <w:szCs w:val="18"/>
    </w:rPr>
  </w:style>
  <w:style w:type="character" w:styleId="aa">
    <w:name w:val="Hyperlink"/>
    <w:unhideWhenUsed/>
    <w:rsid w:val="002F47A1"/>
    <w:rPr>
      <w:strike w:val="0"/>
      <w:dstrike w:val="0"/>
      <w:color w:val="464646"/>
      <w:u w:val="none"/>
      <w:effect w:val="none"/>
    </w:rPr>
  </w:style>
  <w:style w:type="table" w:styleId="ab">
    <w:name w:val="Table Grid"/>
    <w:basedOn w:val="a1"/>
    <w:uiPriority w:val="59"/>
    <w:rsid w:val="0099277A"/>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uiPriority w:val="99"/>
    <w:rsid w:val="00E8314F"/>
    <w:rPr>
      <w:kern w:val="2"/>
      <w:sz w:val="18"/>
      <w:szCs w:val="18"/>
    </w:rPr>
  </w:style>
</w:styles>
</file>

<file path=word/webSettings.xml><?xml version="1.0" encoding="utf-8"?>
<w:webSettings xmlns:r="http://schemas.openxmlformats.org/officeDocument/2006/relationships" xmlns:w="http://schemas.openxmlformats.org/wordprocessingml/2006/main">
  <w:divs>
    <w:div w:id="396172265">
      <w:bodyDiv w:val="1"/>
      <w:marLeft w:val="0"/>
      <w:marRight w:val="0"/>
      <w:marTop w:val="0"/>
      <w:marBottom w:val="0"/>
      <w:divBdr>
        <w:top w:val="none" w:sz="0" w:space="0" w:color="auto"/>
        <w:left w:val="none" w:sz="0" w:space="0" w:color="auto"/>
        <w:bottom w:val="none" w:sz="0" w:space="0" w:color="auto"/>
        <w:right w:val="none" w:sz="0" w:space="0" w:color="auto"/>
      </w:divBdr>
    </w:div>
    <w:div w:id="933054244">
      <w:bodyDiv w:val="1"/>
      <w:marLeft w:val="0"/>
      <w:marRight w:val="0"/>
      <w:marTop w:val="0"/>
      <w:marBottom w:val="0"/>
      <w:divBdr>
        <w:top w:val="none" w:sz="0" w:space="0" w:color="auto"/>
        <w:left w:val="none" w:sz="0" w:space="0" w:color="auto"/>
        <w:bottom w:val="none" w:sz="0" w:space="0" w:color="auto"/>
        <w:right w:val="none" w:sz="0" w:space="0" w:color="auto"/>
      </w:divBdr>
    </w:div>
    <w:div w:id="1531600255">
      <w:bodyDiv w:val="1"/>
      <w:marLeft w:val="0"/>
      <w:marRight w:val="0"/>
      <w:marTop w:val="0"/>
      <w:marBottom w:val="0"/>
      <w:divBdr>
        <w:top w:val="none" w:sz="0" w:space="0" w:color="auto"/>
        <w:left w:val="none" w:sz="0" w:space="0" w:color="auto"/>
        <w:bottom w:val="none" w:sz="0" w:space="0" w:color="auto"/>
        <w:right w:val="none" w:sz="0" w:space="0" w:color="auto"/>
      </w:divBdr>
    </w:div>
    <w:div w:id="19278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D910C7-EAB5-4C40-A53B-A6FAC747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苏科天党〔2016〕2号</dc:title>
  <dc:subject/>
  <dc:creator>hxn</dc:creator>
  <cp:keywords/>
  <cp:lastModifiedBy>Administrator</cp:lastModifiedBy>
  <cp:revision>40</cp:revision>
  <cp:lastPrinted>2018-06-08T00:38:00Z</cp:lastPrinted>
  <dcterms:created xsi:type="dcterms:W3CDTF">2018-06-20T08:24:00Z</dcterms:created>
  <dcterms:modified xsi:type="dcterms:W3CDTF">2018-06-27T06:15:00Z</dcterms:modified>
</cp:coreProperties>
</file>