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37" w:rsidRPr="00780000" w:rsidRDefault="003C1037" w:rsidP="00BE691C">
      <w:pPr>
        <w:spacing w:line="360" w:lineRule="auto"/>
        <w:jc w:val="left"/>
        <w:rPr>
          <w:rFonts w:ascii="仿宋_GB2312" w:eastAsia="仿宋_GB2312" w:hAnsi="黑体" w:cs="Arial"/>
          <w:sz w:val="32"/>
          <w:szCs w:val="32"/>
          <w:shd w:val="clear" w:color="auto" w:fill="FFFFFF"/>
        </w:rPr>
      </w:pPr>
      <w:r w:rsidRPr="00780000">
        <w:rPr>
          <w:rFonts w:ascii="仿宋_GB2312" w:eastAsia="仿宋_GB2312" w:hAnsi="黑体" w:cs="Arial" w:hint="eastAsia"/>
          <w:sz w:val="32"/>
          <w:szCs w:val="32"/>
          <w:shd w:val="clear" w:color="auto" w:fill="FFFFFF"/>
        </w:rPr>
        <w:t>附件2</w:t>
      </w:r>
    </w:p>
    <w:p w:rsidR="003C1037" w:rsidRPr="00780000" w:rsidRDefault="003C1037" w:rsidP="00780000">
      <w:pPr>
        <w:adjustRightInd w:val="0"/>
        <w:snapToGrid w:val="0"/>
        <w:spacing w:line="580" w:lineRule="exact"/>
        <w:jc w:val="center"/>
        <w:rPr>
          <w:rFonts w:ascii="仿宋_GB2312" w:eastAsia="仿宋_GB2312" w:hAnsi="STZhongsong" w:cs="Arial" w:hint="eastAsia"/>
          <w:b/>
          <w:sz w:val="36"/>
          <w:szCs w:val="36"/>
          <w:shd w:val="clear" w:color="auto" w:fill="FFFFFF"/>
        </w:rPr>
      </w:pPr>
      <w:r w:rsidRPr="00780000">
        <w:rPr>
          <w:rFonts w:ascii="仿宋_GB2312" w:eastAsia="仿宋_GB2312" w:hAnsi="宋体" w:cs="宋体" w:hint="eastAsia"/>
          <w:b/>
          <w:sz w:val="36"/>
          <w:szCs w:val="36"/>
          <w:shd w:val="clear" w:color="auto" w:fill="FFFFFF"/>
        </w:rPr>
        <w:t>沙洲职业工学院</w:t>
      </w:r>
      <w:bookmarkStart w:id="0" w:name="_Hlk11330040"/>
    </w:p>
    <w:p w:rsidR="003C1037" w:rsidRPr="00780000" w:rsidRDefault="003C1037" w:rsidP="00780000">
      <w:pPr>
        <w:adjustRightInd w:val="0"/>
        <w:snapToGrid w:val="0"/>
        <w:spacing w:line="580" w:lineRule="exact"/>
        <w:jc w:val="center"/>
        <w:rPr>
          <w:rFonts w:ascii="仿宋_GB2312" w:eastAsia="仿宋_GB2312" w:hAnsi="STZhongsong" w:cs="Arial" w:hint="eastAsia"/>
          <w:b/>
          <w:sz w:val="36"/>
          <w:szCs w:val="36"/>
          <w:shd w:val="clear" w:color="auto" w:fill="FFFFFF"/>
        </w:rPr>
      </w:pPr>
      <w:r w:rsidRPr="00780000">
        <w:rPr>
          <w:rFonts w:ascii="仿宋_GB2312" w:eastAsia="仿宋_GB2312" w:hAnsi="宋体" w:cs="宋体" w:hint="eastAsia"/>
          <w:b/>
          <w:sz w:val="36"/>
          <w:szCs w:val="36"/>
          <w:shd w:val="clear" w:color="auto" w:fill="FFFFFF"/>
        </w:rPr>
        <w:t>师德师风规范</w:t>
      </w:r>
      <w:bookmarkEnd w:id="0"/>
      <w:r w:rsidRPr="00780000">
        <w:rPr>
          <w:rFonts w:ascii="仿宋_GB2312" w:eastAsia="仿宋_GB2312" w:hAnsi="宋体" w:cs="宋体" w:hint="eastAsia"/>
          <w:b/>
          <w:sz w:val="36"/>
          <w:szCs w:val="36"/>
          <w:shd w:val="clear" w:color="auto" w:fill="FFFFFF"/>
        </w:rPr>
        <w:t>及评价实施方案</w:t>
      </w:r>
    </w:p>
    <w:p w:rsidR="003C1037" w:rsidRPr="00780000" w:rsidRDefault="003C1037" w:rsidP="00780000">
      <w:pPr>
        <w:pStyle w:val="a4"/>
        <w:spacing w:line="276" w:lineRule="auto"/>
        <w:ind w:firstLineChars="202" w:firstLine="646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  <w:bookmarkStart w:id="1" w:name="_Hlk11330020"/>
      <w:r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教师是人类灵魂的工程师，承担着神圣使命。高校教师要坚持教育者先受教育，努力成为先进思想文化的传播者、党执政的坚定支持者，更好担负起学生健康成长指导者和引路人的责任。要加强师德师风建设，坚持教书和育人相统一，坚持言传和身教相统一，坚持潜心问道和关注社会相统一，坚持学术自由和学术规范相统一，以德立身、以德立学、以德施教。</w:t>
      </w:r>
    </w:p>
    <w:p w:rsidR="003C1037" w:rsidRPr="00780000" w:rsidRDefault="003C1037" w:rsidP="000E1C54">
      <w:pPr>
        <w:pStyle w:val="a4"/>
        <w:spacing w:line="276" w:lineRule="auto"/>
        <w:ind w:left="420" w:firstLineChars="0" w:firstLine="0"/>
        <w:rPr>
          <w:rFonts w:ascii="仿宋_GB2312" w:eastAsia="仿宋_GB2312"/>
          <w:sz w:val="32"/>
          <w:szCs w:val="32"/>
        </w:rPr>
      </w:pPr>
      <w:r w:rsidRPr="00780000">
        <w:rPr>
          <w:rFonts w:ascii="仿宋_GB2312" w:eastAsia="仿宋_GB2312" w:hint="eastAsia"/>
          <w:sz w:val="32"/>
          <w:szCs w:val="32"/>
        </w:rPr>
        <w:t>一、师德规范</w:t>
      </w:r>
    </w:p>
    <w:p w:rsidR="003C1037" w:rsidRPr="00780000" w:rsidRDefault="003C1037" w:rsidP="00DA65FD">
      <w:pPr>
        <w:pStyle w:val="a4"/>
        <w:numPr>
          <w:ilvl w:val="0"/>
          <w:numId w:val="6"/>
        </w:numPr>
        <w:spacing w:line="276" w:lineRule="auto"/>
        <w:ind w:left="0" w:firstLineChars="0" w:firstLine="426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  <w:r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坚定理想信念。热爱祖国，热爱人民，拥护中国共产党领导，拥护中国特色社会主义制度，自觉践行社会主义核心价值观。</w:t>
      </w:r>
    </w:p>
    <w:bookmarkEnd w:id="1"/>
    <w:p w:rsidR="003C1037" w:rsidRPr="00780000" w:rsidRDefault="003C1037" w:rsidP="00DA65FD">
      <w:pPr>
        <w:pStyle w:val="a4"/>
        <w:numPr>
          <w:ilvl w:val="0"/>
          <w:numId w:val="6"/>
        </w:numPr>
        <w:spacing w:line="276" w:lineRule="auto"/>
        <w:ind w:left="0" w:firstLineChars="0" w:firstLine="426"/>
        <w:rPr>
          <w:rFonts w:ascii="仿宋_GB2312" w:eastAsia="仿宋_GB2312" w:hAnsi="宋体"/>
          <w:sz w:val="32"/>
          <w:szCs w:val="32"/>
        </w:rPr>
      </w:pPr>
      <w:r w:rsidRPr="00780000">
        <w:rPr>
          <w:rFonts w:ascii="仿宋_GB2312" w:eastAsia="仿宋_GB2312" w:hAnsi="宋体" w:hint="eastAsia"/>
          <w:sz w:val="32"/>
          <w:szCs w:val="32"/>
        </w:rPr>
        <w:t>遵守法律法规。遵守宪法和法律法规，遵守社会公德，履行公民义务，维护社会正义。依法履行教师职责，自尊自律，以身作则，维护社会稳定和校园和谐。</w:t>
      </w:r>
    </w:p>
    <w:p w:rsidR="003C1037" w:rsidRPr="00780000" w:rsidRDefault="003C1037" w:rsidP="00DA65FD">
      <w:pPr>
        <w:pStyle w:val="a4"/>
        <w:numPr>
          <w:ilvl w:val="0"/>
          <w:numId w:val="6"/>
        </w:numPr>
        <w:spacing w:line="276" w:lineRule="auto"/>
        <w:ind w:left="0" w:firstLineChars="0" w:firstLine="426"/>
        <w:rPr>
          <w:rFonts w:ascii="仿宋_GB2312" w:eastAsia="仿宋_GB2312" w:hAnsi="宋体"/>
          <w:sz w:val="32"/>
          <w:szCs w:val="32"/>
        </w:rPr>
      </w:pPr>
      <w:r w:rsidRPr="00780000">
        <w:rPr>
          <w:rFonts w:ascii="仿宋_GB2312" w:eastAsia="仿宋_GB2312" w:hAnsi="宋体" w:hint="eastAsia"/>
          <w:sz w:val="32"/>
          <w:szCs w:val="32"/>
        </w:rPr>
        <w:t>忠诚教育事业。贯彻党的教育方针，忠诚人民教育事业，树立崇高职业理想，以人才培养、科学研究、社会服务和文化传承创新为己任，热心从教，恪尽职守，甘于奉献。</w:t>
      </w:r>
    </w:p>
    <w:p w:rsidR="003C1037" w:rsidRPr="00780000" w:rsidRDefault="003C1037" w:rsidP="00DA65FD">
      <w:pPr>
        <w:pStyle w:val="a4"/>
        <w:numPr>
          <w:ilvl w:val="0"/>
          <w:numId w:val="6"/>
        </w:numPr>
        <w:spacing w:line="276" w:lineRule="auto"/>
        <w:ind w:left="0" w:firstLineChars="0" w:firstLine="426"/>
        <w:rPr>
          <w:rFonts w:ascii="仿宋_GB2312" w:eastAsia="仿宋_GB2312" w:hAnsi="宋体"/>
          <w:sz w:val="32"/>
          <w:szCs w:val="32"/>
        </w:rPr>
      </w:pPr>
      <w:r w:rsidRPr="00780000">
        <w:rPr>
          <w:rFonts w:ascii="仿宋_GB2312" w:eastAsia="仿宋_GB2312" w:hAnsi="宋体" w:hint="eastAsia"/>
          <w:sz w:val="32"/>
          <w:szCs w:val="32"/>
        </w:rPr>
        <w:t>坚持为人师表。以德施教，坚持教书与育人相统一。为人正直，处事公道，淡泊名利，志存高远。树立优良学风教风，言行雅正，举止文明，以高尚师德、人格魅力和学识风范教育感染学生，严慈相济，教学相长，关爱学生，做学生的良师益</w:t>
      </w:r>
      <w:r w:rsidRPr="00780000">
        <w:rPr>
          <w:rFonts w:ascii="仿宋_GB2312" w:eastAsia="仿宋_GB2312" w:hAnsi="宋体" w:hint="eastAsia"/>
          <w:sz w:val="32"/>
          <w:szCs w:val="32"/>
        </w:rPr>
        <w:lastRenderedPageBreak/>
        <w:t>友。</w:t>
      </w:r>
    </w:p>
    <w:p w:rsidR="003C1037" w:rsidRPr="00780000" w:rsidRDefault="003C1037" w:rsidP="00DA65FD">
      <w:pPr>
        <w:pStyle w:val="a4"/>
        <w:numPr>
          <w:ilvl w:val="0"/>
          <w:numId w:val="6"/>
        </w:numPr>
        <w:spacing w:line="276" w:lineRule="auto"/>
        <w:ind w:left="0" w:firstLineChars="0" w:firstLine="426"/>
        <w:rPr>
          <w:rFonts w:ascii="仿宋_GB2312" w:eastAsia="仿宋_GB2312" w:hAnsi="宋体"/>
          <w:sz w:val="32"/>
          <w:szCs w:val="32"/>
        </w:rPr>
      </w:pPr>
      <w:r w:rsidRPr="00780000">
        <w:rPr>
          <w:rFonts w:ascii="仿宋_GB2312" w:eastAsia="仿宋_GB2312" w:hAnsi="宋体" w:hint="eastAsia"/>
          <w:sz w:val="32"/>
          <w:szCs w:val="32"/>
        </w:rPr>
        <w:t>致力教书育人。坚持育人为本，立德树人，言传与身教相统一。遵循教育规律，注重因材施教，注重学思结合，知行合一，不断提高教育质量。</w:t>
      </w:r>
    </w:p>
    <w:p w:rsidR="003C1037" w:rsidRPr="00780000" w:rsidRDefault="003C1037" w:rsidP="00DA65FD">
      <w:pPr>
        <w:pStyle w:val="a4"/>
        <w:numPr>
          <w:ilvl w:val="0"/>
          <w:numId w:val="6"/>
        </w:numPr>
        <w:spacing w:line="276" w:lineRule="auto"/>
        <w:ind w:left="0" w:firstLineChars="0" w:firstLine="426"/>
        <w:rPr>
          <w:rFonts w:ascii="仿宋_GB2312" w:eastAsia="仿宋_GB2312" w:hAnsi="宋体"/>
          <w:sz w:val="32"/>
          <w:szCs w:val="32"/>
        </w:rPr>
      </w:pPr>
      <w:r w:rsidRPr="00780000">
        <w:rPr>
          <w:rFonts w:ascii="仿宋_GB2312" w:eastAsia="仿宋_GB2312" w:hAnsi="宋体" w:hint="eastAsia"/>
          <w:sz w:val="32"/>
          <w:szCs w:val="32"/>
        </w:rPr>
        <w:t>坚持潜心问道。弘扬科学精神，潜心钻研业务。勇于探索，追求真理；勇于修正错误，精益求精。实事求是，发扬民主，团结合作，协同创新。</w:t>
      </w:r>
    </w:p>
    <w:p w:rsidR="003C1037" w:rsidRPr="00780000" w:rsidRDefault="003C1037" w:rsidP="00DA65FD">
      <w:pPr>
        <w:pStyle w:val="a4"/>
        <w:numPr>
          <w:ilvl w:val="0"/>
          <w:numId w:val="6"/>
        </w:numPr>
        <w:spacing w:line="276" w:lineRule="auto"/>
        <w:ind w:left="0" w:firstLineChars="0" w:firstLine="426"/>
        <w:rPr>
          <w:rFonts w:ascii="仿宋_GB2312" w:eastAsia="仿宋_GB2312" w:hAnsi="宋体"/>
          <w:sz w:val="32"/>
          <w:szCs w:val="32"/>
        </w:rPr>
      </w:pPr>
      <w:r w:rsidRPr="00780000">
        <w:rPr>
          <w:rFonts w:ascii="仿宋_GB2312" w:eastAsia="仿宋_GB2312" w:hAnsi="宋体" w:hint="eastAsia"/>
          <w:sz w:val="32"/>
          <w:szCs w:val="32"/>
        </w:rPr>
        <w:t>恪守学术规范。秉持学术良知，恪守学术规范，坚持学术诚信，坚守学术道德。尊重他人劳动和学术成果，维护学术自由和学术尊严。坚决抵制学术失范、学术不端和学术腐败行为。</w:t>
      </w:r>
    </w:p>
    <w:p w:rsidR="003C1037" w:rsidRPr="00780000" w:rsidRDefault="003C1037" w:rsidP="00DA65FD">
      <w:pPr>
        <w:pStyle w:val="a4"/>
        <w:numPr>
          <w:ilvl w:val="0"/>
          <w:numId w:val="6"/>
        </w:numPr>
        <w:spacing w:line="276" w:lineRule="auto"/>
        <w:ind w:left="0" w:firstLineChars="0" w:firstLine="426"/>
        <w:rPr>
          <w:rFonts w:ascii="仿宋_GB2312" w:eastAsia="仿宋_GB2312" w:hAnsi="宋体"/>
          <w:sz w:val="32"/>
          <w:szCs w:val="32"/>
        </w:rPr>
      </w:pPr>
      <w:r w:rsidRPr="00780000">
        <w:rPr>
          <w:rFonts w:ascii="仿宋_GB2312" w:eastAsia="仿宋_GB2312" w:hAnsi="宋体" w:hint="eastAsia"/>
          <w:sz w:val="32"/>
          <w:szCs w:val="32"/>
        </w:rPr>
        <w:t>勇担社会责任。</w:t>
      </w:r>
      <w:bookmarkStart w:id="2" w:name="_Hlk11329987"/>
      <w:r w:rsidRPr="00780000">
        <w:rPr>
          <w:rFonts w:ascii="仿宋_GB2312" w:eastAsia="仿宋_GB2312" w:hAnsi="宋体" w:hint="eastAsia"/>
          <w:sz w:val="32"/>
          <w:szCs w:val="32"/>
        </w:rPr>
        <w:t>主动服务社会，为国家富强、民族振兴和人类进步服务。传播优秀文化，普及科学知识，热心公益，服务大众，主动参与社会实践，自觉承担社会义务，积极提供专业服务。</w:t>
      </w:r>
      <w:bookmarkEnd w:id="2"/>
    </w:p>
    <w:p w:rsidR="003C1037" w:rsidRPr="00780000" w:rsidRDefault="003C1037" w:rsidP="00DA65FD">
      <w:pPr>
        <w:pStyle w:val="a4"/>
        <w:spacing w:line="276" w:lineRule="auto"/>
        <w:ind w:left="420" w:firstLineChars="0" w:firstLine="0"/>
        <w:rPr>
          <w:rFonts w:ascii="仿宋_GB2312" w:eastAsia="仿宋_GB2312"/>
          <w:i/>
          <w:sz w:val="32"/>
          <w:szCs w:val="32"/>
        </w:rPr>
      </w:pPr>
      <w:r w:rsidRPr="00780000">
        <w:rPr>
          <w:rFonts w:ascii="仿宋_GB2312" w:eastAsia="仿宋_GB2312" w:hint="eastAsia"/>
          <w:sz w:val="32"/>
          <w:szCs w:val="32"/>
        </w:rPr>
        <w:t>二、师德评价</w:t>
      </w:r>
    </w:p>
    <w:p w:rsidR="003C1037" w:rsidRPr="00780000" w:rsidRDefault="003C1037" w:rsidP="00DA65FD">
      <w:pPr>
        <w:pStyle w:val="a4"/>
        <w:numPr>
          <w:ilvl w:val="0"/>
          <w:numId w:val="10"/>
        </w:numPr>
        <w:spacing w:line="276" w:lineRule="auto"/>
        <w:ind w:left="0" w:firstLineChars="0" w:firstLine="426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  <w:r w:rsidRPr="00780000">
        <w:rPr>
          <w:rFonts w:ascii="仿宋_GB2312" w:eastAsia="仿宋_GB2312" w:hAnsi="宋体" w:hint="eastAsia"/>
          <w:sz w:val="32"/>
          <w:szCs w:val="32"/>
        </w:rPr>
        <w:t>师德评价每年进行一次</w:t>
      </w:r>
      <w:r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，与岗位年度考核同时进行，由校师德师风建设领导小组办公室（附件4）会同各系</w:t>
      </w:r>
      <w:r w:rsidR="000E1C54"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各部门</w:t>
      </w:r>
      <w:r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师德师风建设小组联合组织实施。</w:t>
      </w:r>
    </w:p>
    <w:p w:rsidR="003C1037" w:rsidRPr="00780000" w:rsidRDefault="003C1037" w:rsidP="00DA65FD">
      <w:pPr>
        <w:pStyle w:val="a4"/>
        <w:numPr>
          <w:ilvl w:val="0"/>
          <w:numId w:val="10"/>
        </w:numPr>
        <w:spacing w:line="276" w:lineRule="auto"/>
        <w:ind w:left="0" w:firstLineChars="0" w:firstLine="426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  <w:r w:rsidRPr="00780000">
        <w:rPr>
          <w:rFonts w:ascii="仿宋_GB2312" w:eastAsia="仿宋_GB2312" w:hAnsi="宋体" w:hint="eastAsia"/>
          <w:sz w:val="32"/>
          <w:szCs w:val="32"/>
        </w:rPr>
        <w:t>师德评价分为</w:t>
      </w:r>
      <w:r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“优秀、合格、不合格”三个等次：</w:t>
      </w:r>
    </w:p>
    <w:p w:rsidR="003C1037" w:rsidRPr="00780000" w:rsidRDefault="003C1037" w:rsidP="00780000">
      <w:pPr>
        <w:pStyle w:val="a4"/>
        <w:spacing w:line="276" w:lineRule="auto"/>
        <w:ind w:firstLineChars="202" w:firstLine="646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  <w:r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“师德优秀”：模范遵守师德规范，关心学校事业、关爱学生成长、关怀同事同志，积极参与公益活动，淡漠名利、乐于奉献，受到广大师生一致尊敬和好评。</w:t>
      </w:r>
    </w:p>
    <w:p w:rsidR="003C1037" w:rsidRPr="00780000" w:rsidRDefault="003C1037" w:rsidP="00780000">
      <w:pPr>
        <w:pStyle w:val="a4"/>
        <w:spacing w:line="276" w:lineRule="auto"/>
        <w:ind w:firstLineChars="202" w:firstLine="646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  <w:r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lastRenderedPageBreak/>
        <w:t>“师德合格”：在日常工作中能够遵守基本师德规范。</w:t>
      </w:r>
    </w:p>
    <w:p w:rsidR="003C1037" w:rsidRPr="00780000" w:rsidRDefault="003C1037" w:rsidP="00780000">
      <w:pPr>
        <w:pStyle w:val="a4"/>
        <w:spacing w:line="276" w:lineRule="auto"/>
        <w:ind w:firstLineChars="202" w:firstLine="646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  <w:r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“师德不合格”：在工作中出现师德失范（附件3）情形之一者。</w:t>
      </w:r>
    </w:p>
    <w:p w:rsidR="003C1037" w:rsidRPr="00780000" w:rsidRDefault="003C1037" w:rsidP="00DA65FD">
      <w:pPr>
        <w:pStyle w:val="a4"/>
        <w:numPr>
          <w:ilvl w:val="0"/>
          <w:numId w:val="10"/>
        </w:numPr>
        <w:spacing w:line="276" w:lineRule="auto"/>
        <w:ind w:left="0" w:firstLineChars="0" w:firstLine="426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  <w:r w:rsidRPr="00780000">
        <w:rPr>
          <w:rFonts w:ascii="仿宋_GB2312" w:eastAsia="仿宋_GB2312" w:hAnsi="宋体" w:hint="eastAsia"/>
          <w:sz w:val="32"/>
          <w:szCs w:val="32"/>
        </w:rPr>
        <w:t>师德评价的结果要作为年度考核</w:t>
      </w:r>
      <w:r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、专业技术职务评审、岗位聘用、评优评奖的重要依据和条件。对师德评价不合格者，在上述评审中实行“一票否决”；对获得“师德标兵”称号（每两年评选一次）的教师，在各类评审与推荐中具有优先权。</w:t>
      </w:r>
    </w:p>
    <w:p w:rsidR="003C1037" w:rsidRPr="00780000" w:rsidRDefault="003C1037" w:rsidP="00780000">
      <w:pPr>
        <w:pStyle w:val="a4"/>
        <w:spacing w:line="276" w:lineRule="auto"/>
        <w:ind w:firstLineChars="202" w:firstLine="646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</w:p>
    <w:p w:rsidR="003C1037" w:rsidRPr="00780000" w:rsidRDefault="003C1037" w:rsidP="00622D84">
      <w:pPr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</w:p>
    <w:sectPr w:rsidR="003C1037" w:rsidRPr="00780000" w:rsidSect="00780000">
      <w:pgSz w:w="11906" w:h="16838" w:code="9"/>
      <w:pgMar w:top="1134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EFD" w:rsidRDefault="00AF0EFD" w:rsidP="009E2D37">
      <w:r>
        <w:separator/>
      </w:r>
    </w:p>
  </w:endnote>
  <w:endnote w:type="continuationSeparator" w:id="1">
    <w:p w:rsidR="00AF0EFD" w:rsidRDefault="00AF0EFD" w:rsidP="009E2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EFD" w:rsidRDefault="00AF0EFD" w:rsidP="009E2D37">
      <w:r>
        <w:separator/>
      </w:r>
    </w:p>
  </w:footnote>
  <w:footnote w:type="continuationSeparator" w:id="1">
    <w:p w:rsidR="00AF0EFD" w:rsidRDefault="00AF0EFD" w:rsidP="009E2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5C5C"/>
    <w:multiLevelType w:val="hybridMultilevel"/>
    <w:tmpl w:val="0584ED9E"/>
    <w:lvl w:ilvl="0" w:tplc="04090013">
      <w:start w:val="1"/>
      <w:numFmt w:val="chineseCountingThousand"/>
      <w:lvlText w:val="%1、"/>
      <w:lvlJc w:val="left"/>
      <w:pPr>
        <w:ind w:left="846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1">
    <w:nsid w:val="339A6A54"/>
    <w:multiLevelType w:val="hybridMultilevel"/>
    <w:tmpl w:val="D0224440"/>
    <w:lvl w:ilvl="0" w:tplc="86B2F244">
      <w:start w:val="1"/>
      <w:numFmt w:val="decimal"/>
      <w:lvlText w:val="%1．"/>
      <w:lvlJc w:val="left"/>
      <w:pPr>
        <w:ind w:left="510" w:hanging="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DE122AC"/>
    <w:multiLevelType w:val="hybridMultilevel"/>
    <w:tmpl w:val="D618EFFE"/>
    <w:lvl w:ilvl="0" w:tplc="0409000F">
      <w:start w:val="1"/>
      <w:numFmt w:val="decimal"/>
      <w:lvlText w:val="%1."/>
      <w:lvlJc w:val="left"/>
      <w:pPr>
        <w:ind w:left="846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3">
    <w:nsid w:val="41675066"/>
    <w:multiLevelType w:val="hybridMultilevel"/>
    <w:tmpl w:val="1BDC4798"/>
    <w:lvl w:ilvl="0" w:tplc="EB1AF898">
      <w:start w:val="1"/>
      <w:numFmt w:val="decimal"/>
      <w:lvlText w:val="%1."/>
      <w:lvlJc w:val="left"/>
      <w:pPr>
        <w:ind w:left="846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7EA2157"/>
    <w:multiLevelType w:val="hybridMultilevel"/>
    <w:tmpl w:val="D618EFFE"/>
    <w:lvl w:ilvl="0" w:tplc="0409000F">
      <w:start w:val="1"/>
      <w:numFmt w:val="decimal"/>
      <w:lvlText w:val="%1."/>
      <w:lvlJc w:val="left"/>
      <w:pPr>
        <w:ind w:left="846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5">
    <w:nsid w:val="5A361C24"/>
    <w:multiLevelType w:val="hybridMultilevel"/>
    <w:tmpl w:val="D0224440"/>
    <w:lvl w:ilvl="0" w:tplc="86B2F244">
      <w:start w:val="1"/>
      <w:numFmt w:val="decimal"/>
      <w:lvlText w:val="%1．"/>
      <w:lvlJc w:val="left"/>
      <w:pPr>
        <w:ind w:left="510" w:hanging="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D4C6C23"/>
    <w:multiLevelType w:val="hybridMultilevel"/>
    <w:tmpl w:val="AB28C86E"/>
    <w:lvl w:ilvl="0" w:tplc="04090017">
      <w:start w:val="1"/>
      <w:numFmt w:val="chineseCountingThousand"/>
      <w:lvlText w:val="(%1)"/>
      <w:lvlJc w:val="left"/>
      <w:pPr>
        <w:ind w:left="510" w:hanging="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49F570F"/>
    <w:multiLevelType w:val="hybridMultilevel"/>
    <w:tmpl w:val="F6060192"/>
    <w:lvl w:ilvl="0" w:tplc="9CA4C85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6CC3910"/>
    <w:multiLevelType w:val="hybridMultilevel"/>
    <w:tmpl w:val="C3C01CA8"/>
    <w:lvl w:ilvl="0" w:tplc="7ED63BD6">
      <w:start w:val="1"/>
      <w:numFmt w:val="decimal"/>
      <w:lvlText w:val="%1."/>
      <w:lvlJc w:val="left"/>
      <w:pPr>
        <w:ind w:left="846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78A3891"/>
    <w:multiLevelType w:val="hybridMultilevel"/>
    <w:tmpl w:val="D618EFFE"/>
    <w:lvl w:ilvl="0" w:tplc="0409000F">
      <w:start w:val="1"/>
      <w:numFmt w:val="decimal"/>
      <w:lvlText w:val="%1."/>
      <w:lvlJc w:val="left"/>
      <w:pPr>
        <w:ind w:left="846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916"/>
    <w:rsid w:val="00037CCC"/>
    <w:rsid w:val="000817F9"/>
    <w:rsid w:val="000829E4"/>
    <w:rsid w:val="00086D82"/>
    <w:rsid w:val="00092A49"/>
    <w:rsid w:val="000B0F86"/>
    <w:rsid w:val="000C3FAE"/>
    <w:rsid w:val="000C5812"/>
    <w:rsid w:val="000D6224"/>
    <w:rsid w:val="000E1C54"/>
    <w:rsid w:val="00102024"/>
    <w:rsid w:val="00135575"/>
    <w:rsid w:val="00184F1F"/>
    <w:rsid w:val="00195671"/>
    <w:rsid w:val="001C1EAA"/>
    <w:rsid w:val="001D4712"/>
    <w:rsid w:val="001F6E86"/>
    <w:rsid w:val="0024751D"/>
    <w:rsid w:val="002647DD"/>
    <w:rsid w:val="002766CF"/>
    <w:rsid w:val="00293F7E"/>
    <w:rsid w:val="002A07D4"/>
    <w:rsid w:val="002C1816"/>
    <w:rsid w:val="002D54A4"/>
    <w:rsid w:val="002E0D55"/>
    <w:rsid w:val="002E4C5E"/>
    <w:rsid w:val="003262A5"/>
    <w:rsid w:val="003275E7"/>
    <w:rsid w:val="00337FB8"/>
    <w:rsid w:val="003826E2"/>
    <w:rsid w:val="003C1037"/>
    <w:rsid w:val="003D7023"/>
    <w:rsid w:val="003F1E01"/>
    <w:rsid w:val="00407F68"/>
    <w:rsid w:val="00466BC7"/>
    <w:rsid w:val="00476EBC"/>
    <w:rsid w:val="004C0A5E"/>
    <w:rsid w:val="004C7EDA"/>
    <w:rsid w:val="004D0CE4"/>
    <w:rsid w:val="00530D53"/>
    <w:rsid w:val="005418CA"/>
    <w:rsid w:val="00541CEE"/>
    <w:rsid w:val="0058687E"/>
    <w:rsid w:val="00591DF4"/>
    <w:rsid w:val="005A1B3E"/>
    <w:rsid w:val="005A3FBE"/>
    <w:rsid w:val="005B7E8C"/>
    <w:rsid w:val="005C1FC5"/>
    <w:rsid w:val="005F014B"/>
    <w:rsid w:val="00600F0E"/>
    <w:rsid w:val="00615494"/>
    <w:rsid w:val="00622D84"/>
    <w:rsid w:val="00622F7C"/>
    <w:rsid w:val="00623E44"/>
    <w:rsid w:val="00626547"/>
    <w:rsid w:val="00641CBD"/>
    <w:rsid w:val="006569FB"/>
    <w:rsid w:val="00660C89"/>
    <w:rsid w:val="006722F0"/>
    <w:rsid w:val="00704073"/>
    <w:rsid w:val="007152F4"/>
    <w:rsid w:val="00747946"/>
    <w:rsid w:val="00767044"/>
    <w:rsid w:val="007673F6"/>
    <w:rsid w:val="00780000"/>
    <w:rsid w:val="00787751"/>
    <w:rsid w:val="007B6A4C"/>
    <w:rsid w:val="007C1763"/>
    <w:rsid w:val="007E7395"/>
    <w:rsid w:val="00802F77"/>
    <w:rsid w:val="00814532"/>
    <w:rsid w:val="0082188D"/>
    <w:rsid w:val="00876F00"/>
    <w:rsid w:val="008771E4"/>
    <w:rsid w:val="00885937"/>
    <w:rsid w:val="008E647C"/>
    <w:rsid w:val="008E6C39"/>
    <w:rsid w:val="00907691"/>
    <w:rsid w:val="00931635"/>
    <w:rsid w:val="009548D3"/>
    <w:rsid w:val="00965047"/>
    <w:rsid w:val="00973240"/>
    <w:rsid w:val="00974EF0"/>
    <w:rsid w:val="00991D73"/>
    <w:rsid w:val="00991FD5"/>
    <w:rsid w:val="00993216"/>
    <w:rsid w:val="009941AB"/>
    <w:rsid w:val="009A689C"/>
    <w:rsid w:val="009B082A"/>
    <w:rsid w:val="009D2215"/>
    <w:rsid w:val="009D78F4"/>
    <w:rsid w:val="009E2916"/>
    <w:rsid w:val="009E2D37"/>
    <w:rsid w:val="009E60E6"/>
    <w:rsid w:val="00A02A4D"/>
    <w:rsid w:val="00A14466"/>
    <w:rsid w:val="00A16401"/>
    <w:rsid w:val="00A363A3"/>
    <w:rsid w:val="00A5167D"/>
    <w:rsid w:val="00A54DD5"/>
    <w:rsid w:val="00A93B29"/>
    <w:rsid w:val="00AA12E1"/>
    <w:rsid w:val="00AA3415"/>
    <w:rsid w:val="00AC0206"/>
    <w:rsid w:val="00AD2C6E"/>
    <w:rsid w:val="00AF0EFD"/>
    <w:rsid w:val="00B04E41"/>
    <w:rsid w:val="00B07BDE"/>
    <w:rsid w:val="00B2229D"/>
    <w:rsid w:val="00B3182B"/>
    <w:rsid w:val="00B5129B"/>
    <w:rsid w:val="00B55280"/>
    <w:rsid w:val="00B61031"/>
    <w:rsid w:val="00B64613"/>
    <w:rsid w:val="00B7235F"/>
    <w:rsid w:val="00BA390E"/>
    <w:rsid w:val="00BD3BA5"/>
    <w:rsid w:val="00BE691C"/>
    <w:rsid w:val="00C10764"/>
    <w:rsid w:val="00C42C68"/>
    <w:rsid w:val="00C42E88"/>
    <w:rsid w:val="00C567F8"/>
    <w:rsid w:val="00C945DD"/>
    <w:rsid w:val="00C954F1"/>
    <w:rsid w:val="00C96D68"/>
    <w:rsid w:val="00CB74CF"/>
    <w:rsid w:val="00CF2A86"/>
    <w:rsid w:val="00D067EF"/>
    <w:rsid w:val="00D1542B"/>
    <w:rsid w:val="00D54C73"/>
    <w:rsid w:val="00D61FE8"/>
    <w:rsid w:val="00D855F7"/>
    <w:rsid w:val="00D86D77"/>
    <w:rsid w:val="00D87F31"/>
    <w:rsid w:val="00D9123C"/>
    <w:rsid w:val="00DA65FD"/>
    <w:rsid w:val="00DC43E3"/>
    <w:rsid w:val="00DC76CD"/>
    <w:rsid w:val="00DD15C1"/>
    <w:rsid w:val="00DD677D"/>
    <w:rsid w:val="00DE6481"/>
    <w:rsid w:val="00DF0534"/>
    <w:rsid w:val="00DF15DE"/>
    <w:rsid w:val="00DF3292"/>
    <w:rsid w:val="00DF5047"/>
    <w:rsid w:val="00E061D0"/>
    <w:rsid w:val="00E34C5A"/>
    <w:rsid w:val="00E67F0F"/>
    <w:rsid w:val="00E7342C"/>
    <w:rsid w:val="00E83328"/>
    <w:rsid w:val="00E84DC6"/>
    <w:rsid w:val="00EB3823"/>
    <w:rsid w:val="00EE1458"/>
    <w:rsid w:val="00EF1007"/>
    <w:rsid w:val="00EF653D"/>
    <w:rsid w:val="00F0695B"/>
    <w:rsid w:val="00F12DA9"/>
    <w:rsid w:val="00F94159"/>
    <w:rsid w:val="00F960F5"/>
    <w:rsid w:val="00FA24CB"/>
    <w:rsid w:val="00FC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D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D855F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855F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Date"/>
    <w:basedOn w:val="a"/>
    <w:next w:val="a"/>
    <w:link w:val="Char"/>
    <w:uiPriority w:val="99"/>
    <w:rsid w:val="0090769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907691"/>
    <w:rPr>
      <w:rFonts w:cs="Times New Roman"/>
    </w:rPr>
  </w:style>
  <w:style w:type="paragraph" w:styleId="a4">
    <w:name w:val="List Paragraph"/>
    <w:basedOn w:val="a"/>
    <w:uiPriority w:val="99"/>
    <w:qFormat/>
    <w:rsid w:val="00092A49"/>
    <w:pPr>
      <w:ind w:firstLineChars="200" w:firstLine="420"/>
    </w:pPr>
  </w:style>
  <w:style w:type="character" w:styleId="a5">
    <w:name w:val="Emphasis"/>
    <w:basedOn w:val="a0"/>
    <w:uiPriority w:val="99"/>
    <w:qFormat/>
    <w:rsid w:val="00D855F7"/>
    <w:rPr>
      <w:rFonts w:cs="Times New Roman"/>
      <w:i/>
      <w:iCs/>
    </w:rPr>
  </w:style>
  <w:style w:type="paragraph" w:styleId="a6">
    <w:name w:val="Normal (Web)"/>
    <w:basedOn w:val="a"/>
    <w:uiPriority w:val="99"/>
    <w:rsid w:val="00D855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855F7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9B082A"/>
    <w:rPr>
      <w:rFonts w:cs="Times New Roman"/>
      <w:color w:val="0000FF"/>
      <w:u w:val="single"/>
    </w:rPr>
  </w:style>
  <w:style w:type="paragraph" w:styleId="a9">
    <w:name w:val="header"/>
    <w:basedOn w:val="a"/>
    <w:link w:val="Char0"/>
    <w:uiPriority w:val="99"/>
    <w:rsid w:val="009E2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locked/>
    <w:rsid w:val="009E2D37"/>
    <w:rPr>
      <w:rFonts w:cs="Times New Roman"/>
      <w:sz w:val="18"/>
      <w:szCs w:val="18"/>
    </w:rPr>
  </w:style>
  <w:style w:type="paragraph" w:styleId="aa">
    <w:name w:val="footer"/>
    <w:basedOn w:val="a"/>
    <w:link w:val="Char1"/>
    <w:uiPriority w:val="99"/>
    <w:rsid w:val="009E2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locked/>
    <w:rsid w:val="009E2D37"/>
    <w:rPr>
      <w:rFonts w:cs="Times New Roman"/>
      <w:sz w:val="18"/>
      <w:szCs w:val="18"/>
    </w:rPr>
  </w:style>
  <w:style w:type="paragraph" w:styleId="ab">
    <w:name w:val="Body Text Indent"/>
    <w:basedOn w:val="a"/>
    <w:link w:val="Char2"/>
    <w:uiPriority w:val="99"/>
    <w:rsid w:val="00DF0534"/>
    <w:pPr>
      <w:spacing w:line="360" w:lineRule="auto"/>
      <w:ind w:firstLineChars="200" w:firstLine="560"/>
    </w:pPr>
    <w:rPr>
      <w:rFonts w:ascii="Times New Roman" w:eastAsia="宋体" w:hAnsi="Times New Roman" w:cs="Tahoma"/>
      <w:color w:val="333333"/>
      <w:sz w:val="28"/>
      <w:szCs w:val="24"/>
    </w:rPr>
  </w:style>
  <w:style w:type="character" w:customStyle="1" w:styleId="Char2">
    <w:name w:val="正文文本缩进 Char"/>
    <w:basedOn w:val="a0"/>
    <w:link w:val="ab"/>
    <w:uiPriority w:val="99"/>
    <w:locked/>
    <w:rsid w:val="00DF0534"/>
    <w:rPr>
      <w:rFonts w:ascii="Times New Roman" w:eastAsia="宋体" w:hAnsi="Times New Roman" w:cs="Tahoma"/>
      <w:color w:val="333333"/>
      <w:sz w:val="24"/>
      <w:szCs w:val="24"/>
    </w:rPr>
  </w:style>
  <w:style w:type="paragraph" w:customStyle="1" w:styleId="ptextindentnan">
    <w:name w:val="p_text_indent_nan"/>
    <w:basedOn w:val="a"/>
    <w:uiPriority w:val="99"/>
    <w:rsid w:val="00A54D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alloon Text"/>
    <w:basedOn w:val="a"/>
    <w:link w:val="Char3"/>
    <w:uiPriority w:val="99"/>
    <w:semiHidden/>
    <w:rsid w:val="00C10764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locked/>
    <w:rsid w:val="00C1076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2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 春峰</dc:creator>
  <cp:lastModifiedBy>邬红芳</cp:lastModifiedBy>
  <cp:revision>11</cp:revision>
  <cp:lastPrinted>2019-06-18T04:16:00Z</cp:lastPrinted>
  <dcterms:created xsi:type="dcterms:W3CDTF">2019-06-17T07:45:00Z</dcterms:created>
  <dcterms:modified xsi:type="dcterms:W3CDTF">2019-06-24T01:33:00Z</dcterms:modified>
</cp:coreProperties>
</file>